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D67AC" w14:textId="77777777" w:rsidR="0062262C" w:rsidRPr="00C4572C" w:rsidRDefault="0062262C" w:rsidP="00AB76E5">
      <w:pPr>
        <w:suppressAutoHyphens/>
        <w:autoSpaceDE w:val="0"/>
        <w:autoSpaceDN w:val="0"/>
        <w:adjustRightInd w:val="0"/>
        <w:spacing w:line="276" w:lineRule="auto"/>
        <w:rPr>
          <w:b/>
          <w:bCs/>
          <w:lang w:val="pt"/>
        </w:rPr>
      </w:pPr>
      <w:bookmarkStart w:id="0" w:name="_Hlk74040957"/>
    </w:p>
    <w:p w14:paraId="4D8F1EA8" w14:textId="77777777" w:rsidR="0062262C" w:rsidRPr="00C4572C" w:rsidRDefault="0062262C" w:rsidP="00AB76E5">
      <w:pPr>
        <w:suppressAutoHyphens/>
        <w:autoSpaceDE w:val="0"/>
        <w:autoSpaceDN w:val="0"/>
        <w:adjustRightInd w:val="0"/>
        <w:spacing w:line="276" w:lineRule="auto"/>
        <w:rPr>
          <w:b/>
          <w:bCs/>
          <w:u w:val="single"/>
          <w:lang w:val="pt"/>
        </w:rPr>
      </w:pPr>
    </w:p>
    <w:p w14:paraId="781D9B24" w14:textId="77777777" w:rsidR="001574E6" w:rsidRDefault="001574E6" w:rsidP="00AB76E5">
      <w:pPr>
        <w:suppressAutoHyphens/>
        <w:autoSpaceDE w:val="0"/>
        <w:autoSpaceDN w:val="0"/>
        <w:adjustRightInd w:val="0"/>
        <w:spacing w:line="276" w:lineRule="auto"/>
        <w:jc w:val="center"/>
        <w:rPr>
          <w:b/>
          <w:bCs/>
          <w:sz w:val="48"/>
          <w:szCs w:val="48"/>
          <w:lang w:val="pt"/>
        </w:rPr>
      </w:pPr>
    </w:p>
    <w:p w14:paraId="373B0223" w14:textId="77777777" w:rsidR="00680268" w:rsidRDefault="00680268" w:rsidP="00AB76E5">
      <w:pPr>
        <w:suppressAutoHyphens/>
        <w:autoSpaceDE w:val="0"/>
        <w:autoSpaceDN w:val="0"/>
        <w:adjustRightInd w:val="0"/>
        <w:spacing w:line="276" w:lineRule="auto"/>
        <w:jc w:val="center"/>
        <w:rPr>
          <w:b/>
          <w:bCs/>
          <w:sz w:val="48"/>
          <w:szCs w:val="48"/>
          <w:lang w:val="pt"/>
        </w:rPr>
      </w:pPr>
    </w:p>
    <w:p w14:paraId="6DCDBD4D" w14:textId="77777777" w:rsidR="00680268" w:rsidRPr="00C4572C" w:rsidRDefault="00680268" w:rsidP="00AB76E5">
      <w:pPr>
        <w:suppressAutoHyphens/>
        <w:autoSpaceDE w:val="0"/>
        <w:autoSpaceDN w:val="0"/>
        <w:adjustRightInd w:val="0"/>
        <w:spacing w:line="276" w:lineRule="auto"/>
        <w:jc w:val="center"/>
        <w:rPr>
          <w:b/>
          <w:bCs/>
          <w:sz w:val="48"/>
          <w:szCs w:val="48"/>
          <w:lang w:val="pt"/>
        </w:rPr>
      </w:pPr>
    </w:p>
    <w:p w14:paraId="22650DA8" w14:textId="2888206C" w:rsidR="00203EE0" w:rsidRPr="00EB6B00" w:rsidRDefault="007470CC" w:rsidP="007B2E58">
      <w:pPr>
        <w:spacing w:line="276" w:lineRule="auto"/>
        <w:jc w:val="center"/>
        <w:rPr>
          <w:rFonts w:eastAsiaTheme="minorHAnsi"/>
          <w:b/>
          <w:bCs/>
          <w:sz w:val="80"/>
          <w:szCs w:val="80"/>
          <w:lang w:eastAsia="en-US"/>
        </w:rPr>
      </w:pPr>
      <w:bookmarkStart w:id="1" w:name="_Hlk68874863"/>
      <w:bookmarkStart w:id="2" w:name="_Hlk68874419"/>
      <w:r w:rsidRPr="00EB6B00">
        <w:rPr>
          <w:rFonts w:eastAsiaTheme="minorHAnsi"/>
          <w:b/>
          <w:bCs/>
          <w:sz w:val="80"/>
          <w:szCs w:val="80"/>
          <w:lang w:eastAsia="en-US"/>
        </w:rPr>
        <w:t>PROJETO BÁSICO</w:t>
      </w:r>
    </w:p>
    <w:p w14:paraId="6B025C99" w14:textId="77777777" w:rsidR="00203EE0" w:rsidRPr="00C4572C" w:rsidRDefault="00203EE0" w:rsidP="00680268">
      <w:pPr>
        <w:spacing w:line="276" w:lineRule="auto"/>
        <w:rPr>
          <w:rFonts w:eastAsiaTheme="minorHAnsi"/>
          <w:b/>
          <w:bCs/>
          <w:sz w:val="60"/>
          <w:szCs w:val="60"/>
          <w:lang w:eastAsia="en-US"/>
        </w:rPr>
      </w:pPr>
    </w:p>
    <w:p w14:paraId="67AC462F" w14:textId="6AFD30B8" w:rsidR="00AE5D99" w:rsidRPr="003B5DCE" w:rsidRDefault="00AE5D99" w:rsidP="00AE5D99">
      <w:pPr>
        <w:pStyle w:val="Default"/>
        <w:spacing w:line="276" w:lineRule="auto"/>
        <w:jc w:val="center"/>
        <w:rPr>
          <w:bCs/>
          <w:color w:val="auto"/>
          <w:sz w:val="40"/>
          <w:szCs w:val="40"/>
        </w:rPr>
      </w:pPr>
      <w:r>
        <w:rPr>
          <w:sz w:val="40"/>
          <w:szCs w:val="40"/>
        </w:rPr>
        <w:t xml:space="preserve">AQUISIÇÃO DE </w:t>
      </w:r>
      <w:r w:rsidR="00BE044C">
        <w:rPr>
          <w:sz w:val="40"/>
          <w:szCs w:val="40"/>
        </w:rPr>
        <w:t>RESMAS DE PAPEL A4</w:t>
      </w:r>
    </w:p>
    <w:p w14:paraId="731A3256" w14:textId="4F09F086" w:rsidR="00DF31B6" w:rsidRPr="00AE5D99" w:rsidRDefault="00DF31B6" w:rsidP="00203EE0">
      <w:pPr>
        <w:suppressAutoHyphens/>
        <w:autoSpaceDE w:val="0"/>
        <w:autoSpaceDN w:val="0"/>
        <w:adjustRightInd w:val="0"/>
        <w:spacing w:line="276" w:lineRule="auto"/>
        <w:rPr>
          <w:b/>
          <w:bCs/>
        </w:rPr>
      </w:pPr>
    </w:p>
    <w:p w14:paraId="4B5D1215" w14:textId="77777777" w:rsidR="00DF31B6" w:rsidRPr="00C4572C" w:rsidRDefault="00DF31B6" w:rsidP="00AB76E5">
      <w:pPr>
        <w:suppressAutoHyphens/>
        <w:autoSpaceDE w:val="0"/>
        <w:autoSpaceDN w:val="0"/>
        <w:adjustRightInd w:val="0"/>
        <w:spacing w:line="276" w:lineRule="auto"/>
        <w:jc w:val="center"/>
        <w:rPr>
          <w:b/>
          <w:bCs/>
          <w:lang w:val="pt"/>
        </w:rPr>
      </w:pPr>
    </w:p>
    <w:p w14:paraId="63ABE12C" w14:textId="54A73EA9" w:rsidR="0062262C" w:rsidRPr="00C4572C" w:rsidRDefault="0062262C" w:rsidP="00A670E3">
      <w:pPr>
        <w:suppressAutoHyphens/>
        <w:autoSpaceDE w:val="0"/>
        <w:autoSpaceDN w:val="0"/>
        <w:adjustRightInd w:val="0"/>
        <w:spacing w:line="276" w:lineRule="auto"/>
        <w:rPr>
          <w:b/>
          <w:bCs/>
          <w:lang w:val="pt"/>
        </w:rPr>
      </w:pPr>
    </w:p>
    <w:p w14:paraId="2F1BB495" w14:textId="54EB9424" w:rsidR="00203EE0" w:rsidRPr="00C4572C" w:rsidRDefault="00203EE0" w:rsidP="00A670E3">
      <w:pPr>
        <w:suppressAutoHyphens/>
        <w:autoSpaceDE w:val="0"/>
        <w:autoSpaceDN w:val="0"/>
        <w:adjustRightInd w:val="0"/>
        <w:spacing w:line="276" w:lineRule="auto"/>
        <w:rPr>
          <w:b/>
          <w:bCs/>
          <w:lang w:val="pt"/>
        </w:rPr>
      </w:pPr>
    </w:p>
    <w:p w14:paraId="6C9F0503" w14:textId="2B903F6C" w:rsidR="00203EE0" w:rsidRPr="00C4572C" w:rsidRDefault="00203EE0" w:rsidP="00A670E3">
      <w:pPr>
        <w:suppressAutoHyphens/>
        <w:autoSpaceDE w:val="0"/>
        <w:autoSpaceDN w:val="0"/>
        <w:adjustRightInd w:val="0"/>
        <w:spacing w:line="276" w:lineRule="auto"/>
        <w:rPr>
          <w:b/>
          <w:bCs/>
          <w:lang w:val="pt"/>
        </w:rPr>
      </w:pPr>
    </w:p>
    <w:p w14:paraId="57DDEB79" w14:textId="779F679B" w:rsidR="00203EE0" w:rsidRPr="00C4572C" w:rsidRDefault="00203EE0" w:rsidP="00A670E3">
      <w:pPr>
        <w:suppressAutoHyphens/>
        <w:autoSpaceDE w:val="0"/>
        <w:autoSpaceDN w:val="0"/>
        <w:adjustRightInd w:val="0"/>
        <w:spacing w:line="276" w:lineRule="auto"/>
        <w:rPr>
          <w:b/>
          <w:bCs/>
          <w:lang w:val="pt"/>
        </w:rPr>
      </w:pPr>
    </w:p>
    <w:p w14:paraId="39569FAB" w14:textId="4B382E6C" w:rsidR="00203EE0" w:rsidRPr="00C4572C" w:rsidRDefault="00203EE0" w:rsidP="00A670E3">
      <w:pPr>
        <w:suppressAutoHyphens/>
        <w:autoSpaceDE w:val="0"/>
        <w:autoSpaceDN w:val="0"/>
        <w:adjustRightInd w:val="0"/>
        <w:spacing w:line="276" w:lineRule="auto"/>
        <w:rPr>
          <w:b/>
          <w:bCs/>
          <w:lang w:val="pt"/>
        </w:rPr>
      </w:pPr>
    </w:p>
    <w:p w14:paraId="4559D421" w14:textId="4DA1D7F3" w:rsidR="00203EE0" w:rsidRPr="00C4572C" w:rsidRDefault="00203EE0" w:rsidP="00A670E3">
      <w:pPr>
        <w:suppressAutoHyphens/>
        <w:autoSpaceDE w:val="0"/>
        <w:autoSpaceDN w:val="0"/>
        <w:adjustRightInd w:val="0"/>
        <w:spacing w:line="276" w:lineRule="auto"/>
        <w:rPr>
          <w:b/>
          <w:bCs/>
          <w:lang w:val="pt"/>
        </w:rPr>
      </w:pPr>
    </w:p>
    <w:p w14:paraId="54E658E5" w14:textId="5CD6770F" w:rsidR="00203EE0" w:rsidRPr="00C4572C" w:rsidRDefault="00203EE0" w:rsidP="00A670E3">
      <w:pPr>
        <w:suppressAutoHyphens/>
        <w:autoSpaceDE w:val="0"/>
        <w:autoSpaceDN w:val="0"/>
        <w:adjustRightInd w:val="0"/>
        <w:spacing w:line="276" w:lineRule="auto"/>
        <w:rPr>
          <w:b/>
          <w:bCs/>
          <w:lang w:val="pt"/>
        </w:rPr>
      </w:pPr>
    </w:p>
    <w:p w14:paraId="2AA2636D" w14:textId="32CD126F" w:rsidR="002F4105" w:rsidRPr="00C4572C" w:rsidRDefault="002F4105" w:rsidP="00A670E3">
      <w:pPr>
        <w:suppressAutoHyphens/>
        <w:autoSpaceDE w:val="0"/>
        <w:autoSpaceDN w:val="0"/>
        <w:adjustRightInd w:val="0"/>
        <w:spacing w:line="276" w:lineRule="auto"/>
        <w:rPr>
          <w:b/>
          <w:bCs/>
          <w:lang w:val="pt"/>
        </w:rPr>
      </w:pPr>
    </w:p>
    <w:p w14:paraId="0048EAE5" w14:textId="77777777" w:rsidR="002F4105" w:rsidRPr="00C4572C" w:rsidRDefault="002F4105" w:rsidP="00A670E3">
      <w:pPr>
        <w:suppressAutoHyphens/>
        <w:autoSpaceDE w:val="0"/>
        <w:autoSpaceDN w:val="0"/>
        <w:adjustRightInd w:val="0"/>
        <w:spacing w:line="276" w:lineRule="auto"/>
        <w:rPr>
          <w:b/>
          <w:bCs/>
          <w:lang w:val="pt"/>
        </w:rPr>
      </w:pPr>
    </w:p>
    <w:p w14:paraId="04D3D512" w14:textId="77777777" w:rsidR="00203EE0" w:rsidRDefault="00203EE0" w:rsidP="00A670E3">
      <w:pPr>
        <w:suppressAutoHyphens/>
        <w:autoSpaceDE w:val="0"/>
        <w:autoSpaceDN w:val="0"/>
        <w:adjustRightInd w:val="0"/>
        <w:spacing w:line="276" w:lineRule="auto"/>
        <w:rPr>
          <w:b/>
          <w:bCs/>
          <w:lang w:val="pt"/>
        </w:rPr>
      </w:pPr>
    </w:p>
    <w:p w14:paraId="4D103ACB" w14:textId="77777777" w:rsidR="0069563C" w:rsidRDefault="0069563C" w:rsidP="00A670E3">
      <w:pPr>
        <w:suppressAutoHyphens/>
        <w:autoSpaceDE w:val="0"/>
        <w:autoSpaceDN w:val="0"/>
        <w:adjustRightInd w:val="0"/>
        <w:spacing w:line="276" w:lineRule="auto"/>
        <w:rPr>
          <w:b/>
          <w:bCs/>
          <w:lang w:val="pt"/>
        </w:rPr>
      </w:pPr>
    </w:p>
    <w:p w14:paraId="06302C23" w14:textId="77777777" w:rsidR="00E05CD8" w:rsidRDefault="00E05CD8" w:rsidP="00A670E3">
      <w:pPr>
        <w:suppressAutoHyphens/>
        <w:autoSpaceDE w:val="0"/>
        <w:autoSpaceDN w:val="0"/>
        <w:adjustRightInd w:val="0"/>
        <w:spacing w:line="276" w:lineRule="auto"/>
        <w:rPr>
          <w:b/>
          <w:bCs/>
          <w:lang w:val="pt"/>
        </w:rPr>
      </w:pPr>
    </w:p>
    <w:p w14:paraId="0119F10B" w14:textId="77777777" w:rsidR="00E05CD8" w:rsidRDefault="00E05CD8" w:rsidP="00A670E3">
      <w:pPr>
        <w:suppressAutoHyphens/>
        <w:autoSpaceDE w:val="0"/>
        <w:autoSpaceDN w:val="0"/>
        <w:adjustRightInd w:val="0"/>
        <w:spacing w:line="276" w:lineRule="auto"/>
        <w:rPr>
          <w:b/>
          <w:bCs/>
          <w:lang w:val="pt"/>
        </w:rPr>
      </w:pPr>
    </w:p>
    <w:p w14:paraId="5B40DA8F" w14:textId="77777777" w:rsidR="00E05CD8" w:rsidRDefault="00E05CD8" w:rsidP="00A670E3">
      <w:pPr>
        <w:suppressAutoHyphens/>
        <w:autoSpaceDE w:val="0"/>
        <w:autoSpaceDN w:val="0"/>
        <w:adjustRightInd w:val="0"/>
        <w:spacing w:line="276" w:lineRule="auto"/>
        <w:rPr>
          <w:b/>
          <w:bCs/>
          <w:lang w:val="pt"/>
        </w:rPr>
      </w:pPr>
    </w:p>
    <w:p w14:paraId="620D7631" w14:textId="77777777" w:rsidR="00E05CD8" w:rsidRDefault="00E05CD8" w:rsidP="00A670E3">
      <w:pPr>
        <w:suppressAutoHyphens/>
        <w:autoSpaceDE w:val="0"/>
        <w:autoSpaceDN w:val="0"/>
        <w:adjustRightInd w:val="0"/>
        <w:spacing w:line="276" w:lineRule="auto"/>
        <w:rPr>
          <w:b/>
          <w:bCs/>
          <w:lang w:val="pt"/>
        </w:rPr>
      </w:pPr>
    </w:p>
    <w:p w14:paraId="02AC5EEF" w14:textId="77777777" w:rsidR="0069563C" w:rsidRPr="00C4572C" w:rsidRDefault="0069563C" w:rsidP="00A670E3">
      <w:pPr>
        <w:suppressAutoHyphens/>
        <w:autoSpaceDE w:val="0"/>
        <w:autoSpaceDN w:val="0"/>
        <w:adjustRightInd w:val="0"/>
        <w:spacing w:line="276" w:lineRule="auto"/>
        <w:rPr>
          <w:b/>
          <w:bCs/>
          <w:lang w:val="pt"/>
        </w:rPr>
      </w:pPr>
    </w:p>
    <w:p w14:paraId="7C637509" w14:textId="77777777" w:rsidR="001574E6" w:rsidRPr="00C4572C" w:rsidRDefault="001574E6" w:rsidP="00AB76E5">
      <w:pPr>
        <w:suppressAutoHyphens/>
        <w:autoSpaceDE w:val="0"/>
        <w:autoSpaceDN w:val="0"/>
        <w:adjustRightInd w:val="0"/>
        <w:spacing w:line="276" w:lineRule="auto"/>
        <w:jc w:val="center"/>
        <w:rPr>
          <w:b/>
          <w:bCs/>
          <w:lang w:val="pt"/>
        </w:rPr>
      </w:pPr>
    </w:p>
    <w:p w14:paraId="56BA1337" w14:textId="22D5BA94" w:rsidR="000A79BE" w:rsidRPr="00C4572C" w:rsidRDefault="000A79BE" w:rsidP="00AB76E5">
      <w:pPr>
        <w:suppressAutoHyphens/>
        <w:autoSpaceDE w:val="0"/>
        <w:autoSpaceDN w:val="0"/>
        <w:adjustRightInd w:val="0"/>
        <w:spacing w:line="276" w:lineRule="auto"/>
        <w:jc w:val="center"/>
        <w:rPr>
          <w:b/>
          <w:bCs/>
          <w:lang w:val="pt"/>
        </w:rPr>
      </w:pPr>
      <w:r w:rsidRPr="00C4572C">
        <w:rPr>
          <w:b/>
          <w:bCs/>
          <w:lang w:val="pt"/>
        </w:rPr>
        <w:t>JOÃO PESSOA</w:t>
      </w:r>
    </w:p>
    <w:p w14:paraId="094C3EC1" w14:textId="576DB2BC" w:rsidR="0069563C" w:rsidRDefault="000A79BE" w:rsidP="00492E62">
      <w:pPr>
        <w:suppressAutoHyphens/>
        <w:autoSpaceDE w:val="0"/>
        <w:autoSpaceDN w:val="0"/>
        <w:adjustRightInd w:val="0"/>
        <w:spacing w:line="276" w:lineRule="auto"/>
        <w:jc w:val="center"/>
        <w:rPr>
          <w:b/>
          <w:bCs/>
          <w:lang w:val="pt"/>
        </w:rPr>
      </w:pPr>
      <w:r w:rsidRPr="00C4572C">
        <w:rPr>
          <w:b/>
          <w:bCs/>
          <w:lang w:val="pt"/>
        </w:rPr>
        <w:t>20</w:t>
      </w:r>
      <w:r w:rsidR="005714DE" w:rsidRPr="00C4572C">
        <w:rPr>
          <w:b/>
          <w:bCs/>
          <w:lang w:val="pt"/>
        </w:rPr>
        <w:t>2</w:t>
      </w:r>
      <w:bookmarkEnd w:id="1"/>
      <w:r w:rsidR="0023091A">
        <w:rPr>
          <w:b/>
          <w:bCs/>
          <w:lang w:val="pt"/>
        </w:rPr>
        <w:t>2</w:t>
      </w:r>
    </w:p>
    <w:p w14:paraId="266EC4BF" w14:textId="7ABBCFFF" w:rsidR="0023091A" w:rsidRDefault="0023091A" w:rsidP="00492E62">
      <w:pPr>
        <w:suppressAutoHyphens/>
        <w:autoSpaceDE w:val="0"/>
        <w:autoSpaceDN w:val="0"/>
        <w:adjustRightInd w:val="0"/>
        <w:spacing w:line="276" w:lineRule="auto"/>
        <w:jc w:val="center"/>
        <w:rPr>
          <w:b/>
          <w:bCs/>
          <w:lang w:val="pt"/>
        </w:rPr>
      </w:pPr>
    </w:p>
    <w:p w14:paraId="33F2E4EB" w14:textId="77777777" w:rsidR="0023091A" w:rsidRPr="00492E62" w:rsidRDefault="0023091A" w:rsidP="00492E62">
      <w:pPr>
        <w:suppressAutoHyphens/>
        <w:autoSpaceDE w:val="0"/>
        <w:autoSpaceDN w:val="0"/>
        <w:adjustRightInd w:val="0"/>
        <w:spacing w:line="276" w:lineRule="auto"/>
        <w:jc w:val="center"/>
        <w:rPr>
          <w:b/>
          <w:bCs/>
          <w:lang w:val="pt"/>
        </w:rPr>
      </w:pPr>
    </w:p>
    <w:p w14:paraId="1F6E3381" w14:textId="77777777" w:rsidR="005714DE" w:rsidRPr="0069563C" w:rsidRDefault="005714DE" w:rsidP="0069563C">
      <w:pPr>
        <w:pStyle w:val="Default"/>
        <w:shd w:val="clear" w:color="auto" w:fill="D9D9D9" w:themeFill="background1" w:themeFillShade="D9"/>
        <w:spacing w:line="276" w:lineRule="auto"/>
        <w:jc w:val="both"/>
        <w:rPr>
          <w:b/>
          <w:bCs/>
          <w:color w:val="auto"/>
        </w:rPr>
      </w:pPr>
      <w:bookmarkStart w:id="3" w:name="_Hlk68874987"/>
      <w:r w:rsidRPr="0069563C">
        <w:rPr>
          <w:b/>
          <w:bCs/>
          <w:color w:val="auto"/>
        </w:rPr>
        <w:lastRenderedPageBreak/>
        <w:t>1. FUNDAMENTAÇÃO</w:t>
      </w:r>
    </w:p>
    <w:p w14:paraId="3975B6EA" w14:textId="77777777" w:rsidR="00E33106" w:rsidRDefault="00E33106" w:rsidP="00E33106">
      <w:pPr>
        <w:pStyle w:val="PargrafodaLista"/>
        <w:suppressAutoHyphens/>
        <w:autoSpaceDE w:val="0"/>
        <w:autoSpaceDN w:val="0"/>
        <w:adjustRightInd w:val="0"/>
        <w:spacing w:line="276" w:lineRule="auto"/>
        <w:ind w:left="0"/>
        <w:jc w:val="both"/>
        <w:rPr>
          <w:highlight w:val="red"/>
        </w:rPr>
      </w:pPr>
    </w:p>
    <w:p w14:paraId="685D3004" w14:textId="14F15145" w:rsidR="00E33106" w:rsidRPr="0023091A" w:rsidRDefault="00E33106" w:rsidP="0023091A">
      <w:pPr>
        <w:pStyle w:val="PargrafodaLista"/>
        <w:numPr>
          <w:ilvl w:val="1"/>
          <w:numId w:val="6"/>
        </w:numPr>
        <w:tabs>
          <w:tab w:val="left" w:pos="426"/>
        </w:tabs>
        <w:suppressAutoHyphens/>
        <w:autoSpaceDE w:val="0"/>
        <w:autoSpaceDN w:val="0"/>
        <w:adjustRightInd w:val="0"/>
        <w:spacing w:line="276" w:lineRule="auto"/>
        <w:ind w:left="0" w:firstLine="0"/>
        <w:jc w:val="both"/>
        <w:rPr>
          <w:lang w:val="pt"/>
        </w:rPr>
      </w:pPr>
      <w:r w:rsidRPr="0023091A">
        <w:rPr>
          <w:lang w:val="pt"/>
        </w:rPr>
        <w:t xml:space="preserve">Em cumprimento ao artigo 7º, inciso I, concomitantemente com o artigo 6º, inciso IX, da Lei nº. 8.666 de 21 de junho de 1993, atualizada e consolidada, é elaborado o presente Projeto Básico visando à aquisição </w:t>
      </w:r>
      <w:r w:rsidR="0023091A" w:rsidRPr="0023091A">
        <w:rPr>
          <w:lang w:val="pt"/>
        </w:rPr>
        <w:t>de papeis de ofício modelo A</w:t>
      </w:r>
      <w:r w:rsidR="0023091A">
        <w:rPr>
          <w:lang w:val="pt"/>
        </w:rPr>
        <w:t>4</w:t>
      </w:r>
      <w:r w:rsidRPr="0023091A">
        <w:rPr>
          <w:lang w:val="pt"/>
        </w:rPr>
        <w:t>.</w:t>
      </w:r>
    </w:p>
    <w:p w14:paraId="66EFD2F4" w14:textId="77777777" w:rsidR="005714DE" w:rsidRPr="00C4572C" w:rsidRDefault="005714DE" w:rsidP="00AB76E5">
      <w:pPr>
        <w:suppressAutoHyphens/>
        <w:autoSpaceDE w:val="0"/>
        <w:autoSpaceDN w:val="0"/>
        <w:adjustRightInd w:val="0"/>
        <w:spacing w:line="276" w:lineRule="auto"/>
        <w:rPr>
          <w:b/>
          <w:bCs/>
          <w:u w:val="single"/>
          <w:lang w:val="pt"/>
        </w:rPr>
      </w:pPr>
    </w:p>
    <w:p w14:paraId="197CBBAD" w14:textId="63582B74" w:rsidR="005714DE" w:rsidRPr="0069563C" w:rsidRDefault="005714DE" w:rsidP="0069563C">
      <w:pPr>
        <w:pStyle w:val="Default"/>
        <w:shd w:val="clear" w:color="auto" w:fill="D9D9D9" w:themeFill="background1" w:themeFillShade="D9"/>
        <w:spacing w:line="276" w:lineRule="auto"/>
        <w:jc w:val="both"/>
        <w:rPr>
          <w:b/>
          <w:bCs/>
          <w:color w:val="auto"/>
        </w:rPr>
      </w:pPr>
      <w:r w:rsidRPr="0069563C">
        <w:rPr>
          <w:b/>
          <w:bCs/>
          <w:color w:val="auto"/>
        </w:rPr>
        <w:t>2</w:t>
      </w:r>
      <w:r w:rsidR="0069563C">
        <w:rPr>
          <w:b/>
          <w:bCs/>
          <w:color w:val="auto"/>
        </w:rPr>
        <w:t>.</w:t>
      </w:r>
      <w:r w:rsidRPr="0069563C">
        <w:rPr>
          <w:b/>
          <w:bCs/>
          <w:color w:val="auto"/>
        </w:rPr>
        <w:t xml:space="preserve"> JUSTIFICATIVA </w:t>
      </w:r>
    </w:p>
    <w:p w14:paraId="613897F0" w14:textId="77777777" w:rsidR="005714DE" w:rsidRPr="00C4572C" w:rsidRDefault="005714DE" w:rsidP="00AB76E5">
      <w:pPr>
        <w:suppressAutoHyphens/>
        <w:autoSpaceDE w:val="0"/>
        <w:autoSpaceDN w:val="0"/>
        <w:adjustRightInd w:val="0"/>
        <w:spacing w:line="276" w:lineRule="auto"/>
        <w:jc w:val="both"/>
        <w:rPr>
          <w:lang w:val="pt"/>
        </w:rPr>
      </w:pPr>
    </w:p>
    <w:p w14:paraId="64657F6F" w14:textId="38E1D740" w:rsidR="00F76965" w:rsidRPr="00E33106" w:rsidRDefault="00AF7EDE" w:rsidP="00F76965">
      <w:pPr>
        <w:autoSpaceDE w:val="0"/>
        <w:autoSpaceDN w:val="0"/>
        <w:adjustRightInd w:val="0"/>
        <w:spacing w:line="276" w:lineRule="auto"/>
        <w:jc w:val="both"/>
      </w:pPr>
      <w:r w:rsidRPr="00E33106">
        <w:t xml:space="preserve">2.1. </w:t>
      </w:r>
      <w:bookmarkStart w:id="4" w:name="_Hlk106021179"/>
      <w:r w:rsidR="00F76965">
        <w:t xml:space="preserve">Tendo em </w:t>
      </w:r>
      <w:r w:rsidR="00F76965" w:rsidRPr="00362A94">
        <w:t xml:space="preserve">vista que a aquisição de </w:t>
      </w:r>
      <w:r w:rsidR="00BE044C">
        <w:rPr>
          <w:b/>
          <w:bCs/>
        </w:rPr>
        <w:t>resmas de papel A4</w:t>
      </w:r>
      <w:r w:rsidR="00F76965" w:rsidRPr="00362A94">
        <w:t xml:space="preserve"> se revela uma necessidade contínua</w:t>
      </w:r>
      <w:r w:rsidR="00F76965">
        <w:t xml:space="preserve"> nas atividades administrativas</w:t>
      </w:r>
      <w:r w:rsidR="00F76965" w:rsidRPr="00362A94">
        <w:t xml:space="preserve"> e a sua falta poderá comprometer a continuidade das atividades deste regional.</w:t>
      </w:r>
      <w:r w:rsidR="00F76965">
        <w:t xml:space="preserve"> Ademais</w:t>
      </w:r>
      <w:r w:rsidR="00F76965" w:rsidRPr="00362A94">
        <w:t>, em razão da frequência com que os setores do Coren-PB estão solicitando resmas de papeis e sua pouca quantidade</w:t>
      </w:r>
      <w:r w:rsidR="00F76965">
        <w:t xml:space="preserve"> existente</w:t>
      </w:r>
      <w:r w:rsidR="00F76965" w:rsidRPr="00362A94">
        <w:t xml:space="preserve"> no almoxarifado, faz-se necessário</w:t>
      </w:r>
      <w:r w:rsidR="00F76965">
        <w:t xml:space="preserve"> a realização de uma dispensa de licitação para atender a demanda com celeridade</w:t>
      </w:r>
      <w:r w:rsidR="00F76965" w:rsidRPr="00C02E74">
        <w:t>.</w:t>
      </w:r>
      <w:bookmarkEnd w:id="4"/>
    </w:p>
    <w:p w14:paraId="50E60E4D" w14:textId="77777777" w:rsidR="005714DE" w:rsidRPr="00C4572C" w:rsidRDefault="005714DE" w:rsidP="00AB76E5">
      <w:pPr>
        <w:autoSpaceDE w:val="0"/>
        <w:autoSpaceDN w:val="0"/>
        <w:adjustRightInd w:val="0"/>
        <w:spacing w:line="276" w:lineRule="auto"/>
        <w:ind w:left="720"/>
        <w:jc w:val="both"/>
        <w:rPr>
          <w:lang w:val="pt"/>
        </w:rPr>
      </w:pPr>
    </w:p>
    <w:p w14:paraId="24BF8A86" w14:textId="7FFF5456" w:rsidR="005714DE" w:rsidRPr="0069563C" w:rsidRDefault="005714DE" w:rsidP="0069563C">
      <w:pPr>
        <w:pStyle w:val="Default"/>
        <w:shd w:val="clear" w:color="auto" w:fill="D9D9D9" w:themeFill="background1" w:themeFillShade="D9"/>
        <w:spacing w:line="276" w:lineRule="auto"/>
        <w:jc w:val="both"/>
        <w:rPr>
          <w:b/>
          <w:bCs/>
          <w:color w:val="auto"/>
        </w:rPr>
      </w:pPr>
      <w:r w:rsidRPr="0069563C">
        <w:rPr>
          <w:b/>
          <w:bCs/>
          <w:color w:val="auto"/>
        </w:rPr>
        <w:t>3</w:t>
      </w:r>
      <w:r w:rsidR="0069563C">
        <w:rPr>
          <w:b/>
          <w:bCs/>
          <w:color w:val="auto"/>
        </w:rPr>
        <w:t>.</w:t>
      </w:r>
      <w:r w:rsidRPr="0069563C">
        <w:rPr>
          <w:b/>
          <w:bCs/>
          <w:color w:val="auto"/>
        </w:rPr>
        <w:t xml:space="preserve"> OBJETO </w:t>
      </w:r>
      <w:r w:rsidR="00897668">
        <w:rPr>
          <w:b/>
          <w:bCs/>
          <w:color w:val="auto"/>
        </w:rPr>
        <w:t>E DESCRIÇÕES DO MATERIAL</w:t>
      </w:r>
    </w:p>
    <w:p w14:paraId="68448C47" w14:textId="07B5CAC9" w:rsidR="005714DE" w:rsidRPr="00C4572C" w:rsidRDefault="005714DE" w:rsidP="00AB76E5">
      <w:pPr>
        <w:suppressAutoHyphens/>
        <w:autoSpaceDE w:val="0"/>
        <w:autoSpaceDN w:val="0"/>
        <w:adjustRightInd w:val="0"/>
        <w:spacing w:line="276" w:lineRule="auto"/>
        <w:jc w:val="both"/>
        <w:rPr>
          <w:lang w:val="pt"/>
        </w:rPr>
      </w:pPr>
    </w:p>
    <w:p w14:paraId="03D0EC68" w14:textId="52127A20" w:rsidR="0069563C" w:rsidRPr="00C4572C" w:rsidRDefault="00897668" w:rsidP="00AB76E5">
      <w:pPr>
        <w:suppressAutoHyphens/>
        <w:autoSpaceDE w:val="0"/>
        <w:autoSpaceDN w:val="0"/>
        <w:adjustRightInd w:val="0"/>
        <w:spacing w:line="276" w:lineRule="auto"/>
        <w:jc w:val="both"/>
        <w:rPr>
          <w:lang w:val="pt"/>
        </w:rPr>
      </w:pPr>
      <w:r>
        <w:rPr>
          <w:lang w:val="pt"/>
        </w:rPr>
        <w:t>3</w:t>
      </w:r>
      <w:r w:rsidR="001D4235" w:rsidRPr="00E33106">
        <w:rPr>
          <w:lang w:val="pt"/>
        </w:rPr>
        <w:t xml:space="preserve">.1. </w:t>
      </w:r>
      <w:r w:rsidR="009560A1" w:rsidRPr="00E33106">
        <w:rPr>
          <w:lang w:val="pt"/>
        </w:rPr>
        <w:t>Segue quantidade e descrições dos materiais</w:t>
      </w:r>
      <w:r w:rsidR="005714DE" w:rsidRPr="00E33106">
        <w:rPr>
          <w:lang w:val="pt"/>
        </w:rPr>
        <w:t>:</w:t>
      </w:r>
    </w:p>
    <w:p w14:paraId="4C7D1F6E" w14:textId="0161E0D9" w:rsidR="005714DE" w:rsidRDefault="005714DE" w:rsidP="00AB76E5">
      <w:pPr>
        <w:suppressAutoHyphens/>
        <w:autoSpaceDE w:val="0"/>
        <w:autoSpaceDN w:val="0"/>
        <w:adjustRightInd w:val="0"/>
        <w:spacing w:line="276" w:lineRule="auto"/>
        <w:rPr>
          <w:lang w:val="pt"/>
        </w:rPr>
      </w:pPr>
    </w:p>
    <w:tbl>
      <w:tblPr>
        <w:tblStyle w:val="Tabelacomgrade"/>
        <w:tblW w:w="0" w:type="auto"/>
        <w:tblInd w:w="432" w:type="dxa"/>
        <w:tblLook w:val="04A0" w:firstRow="1" w:lastRow="0" w:firstColumn="1" w:lastColumn="0" w:noHBand="0" w:noVBand="1"/>
      </w:tblPr>
      <w:tblGrid>
        <w:gridCol w:w="704"/>
        <w:gridCol w:w="5465"/>
        <w:gridCol w:w="1133"/>
        <w:gridCol w:w="1413"/>
      </w:tblGrid>
      <w:tr w:rsidR="00E019FF" w:rsidRPr="001C53AA" w14:paraId="4E36C823" w14:textId="77777777" w:rsidTr="00C05608">
        <w:tc>
          <w:tcPr>
            <w:tcW w:w="704" w:type="dxa"/>
            <w:shd w:val="clear" w:color="auto" w:fill="C4BC96" w:themeFill="background2" w:themeFillShade="BF"/>
          </w:tcPr>
          <w:p w14:paraId="09681979" w14:textId="77777777" w:rsidR="00E019FF" w:rsidRPr="00E019FF" w:rsidRDefault="00E019FF" w:rsidP="00C05608">
            <w:r w:rsidRPr="00E019FF">
              <w:rPr>
                <w:b/>
                <w:color w:val="000000"/>
              </w:rPr>
              <w:t>Item</w:t>
            </w:r>
          </w:p>
        </w:tc>
        <w:tc>
          <w:tcPr>
            <w:tcW w:w="5493" w:type="dxa"/>
            <w:shd w:val="clear" w:color="auto" w:fill="C4BC96" w:themeFill="background2" w:themeFillShade="BF"/>
          </w:tcPr>
          <w:p w14:paraId="79A5F080" w14:textId="77777777" w:rsidR="00E019FF" w:rsidRPr="00E019FF" w:rsidRDefault="00E019FF" w:rsidP="00C05608">
            <w:r w:rsidRPr="00E019FF">
              <w:rPr>
                <w:b/>
                <w:color w:val="000000"/>
              </w:rPr>
              <w:t>Especificação do produto</w:t>
            </w:r>
          </w:p>
        </w:tc>
        <w:tc>
          <w:tcPr>
            <w:tcW w:w="1134" w:type="dxa"/>
            <w:shd w:val="clear" w:color="auto" w:fill="C4BC96" w:themeFill="background2" w:themeFillShade="BF"/>
          </w:tcPr>
          <w:p w14:paraId="6E084B85" w14:textId="77777777" w:rsidR="00E019FF" w:rsidRPr="00E019FF" w:rsidRDefault="00E019FF" w:rsidP="00C05608">
            <w:r w:rsidRPr="00E019FF">
              <w:rPr>
                <w:b/>
                <w:color w:val="000000"/>
              </w:rPr>
              <w:t xml:space="preserve">Unid. de </w:t>
            </w:r>
            <w:proofErr w:type="spellStart"/>
            <w:r w:rsidRPr="00E019FF">
              <w:rPr>
                <w:b/>
                <w:color w:val="000000"/>
              </w:rPr>
              <w:t>fornec</w:t>
            </w:r>
            <w:proofErr w:type="spellEnd"/>
            <w:r w:rsidRPr="00E019FF">
              <w:rPr>
                <w:b/>
                <w:color w:val="000000"/>
              </w:rPr>
              <w:t>.</w:t>
            </w:r>
          </w:p>
        </w:tc>
        <w:tc>
          <w:tcPr>
            <w:tcW w:w="1417" w:type="dxa"/>
            <w:shd w:val="clear" w:color="auto" w:fill="C4BC96" w:themeFill="background2" w:themeFillShade="BF"/>
          </w:tcPr>
          <w:p w14:paraId="4F46123F" w14:textId="77777777" w:rsidR="00E019FF" w:rsidRPr="00E019FF" w:rsidRDefault="00E019FF" w:rsidP="00C05608">
            <w:r w:rsidRPr="00E019FF">
              <w:rPr>
                <w:b/>
                <w:color w:val="000000"/>
              </w:rPr>
              <w:t>Quant.</w:t>
            </w:r>
          </w:p>
        </w:tc>
      </w:tr>
      <w:tr w:rsidR="00E019FF" w:rsidRPr="006306D1" w14:paraId="5FB6AF5D" w14:textId="77777777" w:rsidTr="00C05608">
        <w:tc>
          <w:tcPr>
            <w:tcW w:w="704" w:type="dxa"/>
          </w:tcPr>
          <w:p w14:paraId="26A8CAF9" w14:textId="77777777" w:rsidR="00E019FF" w:rsidRPr="00E019FF" w:rsidRDefault="00E019FF" w:rsidP="00C05608">
            <w:pPr>
              <w:jc w:val="center"/>
              <w:rPr>
                <w:b/>
                <w:bCs/>
              </w:rPr>
            </w:pPr>
          </w:p>
          <w:p w14:paraId="347F6748" w14:textId="77777777" w:rsidR="00E019FF" w:rsidRPr="00E019FF" w:rsidRDefault="00E019FF" w:rsidP="00C05608">
            <w:pPr>
              <w:jc w:val="center"/>
              <w:rPr>
                <w:b/>
                <w:bCs/>
              </w:rPr>
            </w:pPr>
            <w:r w:rsidRPr="00E019FF">
              <w:rPr>
                <w:b/>
                <w:bCs/>
              </w:rPr>
              <w:t>I</w:t>
            </w:r>
          </w:p>
        </w:tc>
        <w:tc>
          <w:tcPr>
            <w:tcW w:w="5493" w:type="dxa"/>
          </w:tcPr>
          <w:p w14:paraId="16AA112C" w14:textId="77777777" w:rsidR="00E019FF" w:rsidRPr="00E019FF" w:rsidRDefault="00E019FF" w:rsidP="00C05608">
            <w:pPr>
              <w:spacing w:before="36" w:line="199" w:lineRule="auto"/>
              <w:ind w:left="108"/>
              <w:rPr>
                <w:b/>
                <w:color w:val="000000"/>
              </w:rPr>
            </w:pPr>
            <w:r w:rsidRPr="00E019FF">
              <w:rPr>
                <w:b/>
                <w:color w:val="000000"/>
              </w:rPr>
              <w:t>PAPEL A4</w:t>
            </w:r>
          </w:p>
          <w:p w14:paraId="15617A90" w14:textId="77777777" w:rsidR="00E019FF" w:rsidRPr="00E019FF" w:rsidRDefault="00E019FF" w:rsidP="00C05608">
            <w:pPr>
              <w:rPr>
                <w:color w:val="000000"/>
                <w:spacing w:val="-3"/>
              </w:rPr>
            </w:pPr>
          </w:p>
          <w:p w14:paraId="57A794EB" w14:textId="77777777" w:rsidR="00E019FF" w:rsidRPr="00E019FF" w:rsidRDefault="00E019FF" w:rsidP="00C05608">
            <w:r w:rsidRPr="00E019FF">
              <w:rPr>
                <w:color w:val="000000"/>
                <w:spacing w:val="-3"/>
              </w:rPr>
              <w:t xml:space="preserve">Resma de papel A4, medindo 210 mm x 297mm, 75 </w:t>
            </w:r>
            <w:r w:rsidRPr="00E019FF">
              <w:rPr>
                <w:color w:val="000000"/>
              </w:rPr>
              <w:t>gramas/m</w:t>
            </w:r>
            <w:r w:rsidRPr="00E019FF">
              <w:rPr>
                <w:color w:val="000000"/>
                <w:w w:val="135"/>
                <w:vertAlign w:val="superscript"/>
              </w:rPr>
              <w:t>2</w:t>
            </w:r>
            <w:r w:rsidRPr="00E019FF">
              <w:rPr>
                <w:color w:val="000000"/>
              </w:rPr>
              <w:t xml:space="preserve">, cada resma contendo 500 folhas, </w:t>
            </w:r>
            <w:r w:rsidRPr="00E019FF">
              <w:rPr>
                <w:color w:val="000000"/>
                <w:spacing w:val="2"/>
              </w:rPr>
              <w:t xml:space="preserve">identificadas a marca e especificações do produto </w:t>
            </w:r>
            <w:r w:rsidRPr="00E019FF">
              <w:rPr>
                <w:color w:val="000000"/>
              </w:rPr>
              <w:t>na embalagem lacrada.</w:t>
            </w:r>
          </w:p>
        </w:tc>
        <w:tc>
          <w:tcPr>
            <w:tcW w:w="1134" w:type="dxa"/>
          </w:tcPr>
          <w:p w14:paraId="5308D476" w14:textId="77777777" w:rsidR="00E019FF" w:rsidRPr="00E019FF" w:rsidRDefault="00E019FF" w:rsidP="00C05608">
            <w:r w:rsidRPr="00E019FF">
              <w:rPr>
                <w:b/>
                <w:color w:val="000000"/>
              </w:rPr>
              <w:t>Resma</w:t>
            </w:r>
          </w:p>
        </w:tc>
        <w:tc>
          <w:tcPr>
            <w:tcW w:w="1417" w:type="dxa"/>
          </w:tcPr>
          <w:p w14:paraId="14CB8B96" w14:textId="77777777" w:rsidR="00E019FF" w:rsidRPr="00E019FF" w:rsidRDefault="00E019FF" w:rsidP="00C05608">
            <w:r w:rsidRPr="00E019FF">
              <w:rPr>
                <w:b/>
                <w:color w:val="000000"/>
              </w:rPr>
              <w:t>500</w:t>
            </w:r>
          </w:p>
        </w:tc>
      </w:tr>
    </w:tbl>
    <w:p w14:paraId="010A149F" w14:textId="77777777" w:rsidR="0069563C" w:rsidRPr="00C4572C" w:rsidRDefault="0069563C" w:rsidP="00AB76E5">
      <w:pPr>
        <w:suppressAutoHyphens/>
        <w:autoSpaceDE w:val="0"/>
        <w:autoSpaceDN w:val="0"/>
        <w:adjustRightInd w:val="0"/>
        <w:spacing w:line="276" w:lineRule="auto"/>
        <w:rPr>
          <w:b/>
          <w:bCs/>
          <w:lang w:val="pt"/>
        </w:rPr>
      </w:pPr>
    </w:p>
    <w:p w14:paraId="772B944D" w14:textId="2D2898E8" w:rsidR="005714DE" w:rsidRPr="0069563C" w:rsidRDefault="00897668" w:rsidP="0069563C">
      <w:pPr>
        <w:pStyle w:val="Default"/>
        <w:shd w:val="clear" w:color="auto" w:fill="D9D9D9" w:themeFill="background1" w:themeFillShade="D9"/>
        <w:spacing w:line="276" w:lineRule="auto"/>
        <w:jc w:val="both"/>
        <w:rPr>
          <w:b/>
          <w:bCs/>
          <w:color w:val="auto"/>
        </w:rPr>
      </w:pPr>
      <w:r>
        <w:rPr>
          <w:b/>
          <w:bCs/>
          <w:color w:val="auto"/>
        </w:rPr>
        <w:t>4</w:t>
      </w:r>
      <w:r w:rsidR="00027EDF" w:rsidRPr="0069563C">
        <w:rPr>
          <w:b/>
          <w:bCs/>
          <w:color w:val="auto"/>
        </w:rPr>
        <w:t>.</w:t>
      </w:r>
      <w:r w:rsidR="005714DE" w:rsidRPr="0069563C">
        <w:rPr>
          <w:b/>
          <w:bCs/>
          <w:color w:val="auto"/>
        </w:rPr>
        <w:t xml:space="preserve"> </w:t>
      </w:r>
      <w:r w:rsidR="00FF6ED8">
        <w:rPr>
          <w:b/>
          <w:bCs/>
          <w:color w:val="auto"/>
        </w:rPr>
        <w:t>DO ACEITE E RECEBIMENTO DOS OBJETO</w:t>
      </w:r>
      <w:r w:rsidR="009560A1">
        <w:rPr>
          <w:b/>
          <w:bCs/>
          <w:color w:val="auto"/>
        </w:rPr>
        <w:t>S</w:t>
      </w:r>
    </w:p>
    <w:p w14:paraId="51D59221" w14:textId="0953CC64" w:rsidR="007847B6" w:rsidRPr="00C4572C" w:rsidRDefault="007847B6" w:rsidP="00AB76E5">
      <w:pPr>
        <w:suppressAutoHyphens/>
        <w:autoSpaceDE w:val="0"/>
        <w:autoSpaceDN w:val="0"/>
        <w:adjustRightInd w:val="0"/>
        <w:spacing w:line="276" w:lineRule="auto"/>
        <w:rPr>
          <w:lang w:val="pt"/>
        </w:rPr>
      </w:pPr>
    </w:p>
    <w:p w14:paraId="5E27AC23" w14:textId="618A5933" w:rsidR="00275B94" w:rsidRPr="000A79D3" w:rsidRDefault="00897668" w:rsidP="00275B94">
      <w:pPr>
        <w:suppressAutoHyphens/>
        <w:autoSpaceDE w:val="0"/>
        <w:autoSpaceDN w:val="0"/>
        <w:adjustRightInd w:val="0"/>
        <w:jc w:val="both"/>
        <w:rPr>
          <w:lang w:val="pt"/>
        </w:rPr>
      </w:pPr>
      <w:r>
        <w:rPr>
          <w:lang w:val="pt"/>
        </w:rPr>
        <w:t>4</w:t>
      </w:r>
      <w:r w:rsidR="00275B94" w:rsidRPr="000A79D3">
        <w:rPr>
          <w:lang w:val="pt"/>
        </w:rPr>
        <w:t>.1.O objeto deverá ser entregue na Sede do COREN-PB, sito à Av. Maximiano de Figueiredo, 36, Centro, João Pessoa-PB, no horário das 08:00hs às 17:00hs, em dias de funcionamento do Órgão, a ser recepcionado por comissão designado ou responsável pelo setor de almoxarifado.</w:t>
      </w:r>
    </w:p>
    <w:p w14:paraId="3303965A" w14:textId="77777777" w:rsidR="00275B94" w:rsidRPr="000A79D3" w:rsidRDefault="00275B94" w:rsidP="00275B94">
      <w:pPr>
        <w:suppressAutoHyphens/>
        <w:autoSpaceDE w:val="0"/>
        <w:autoSpaceDN w:val="0"/>
        <w:adjustRightInd w:val="0"/>
        <w:jc w:val="both"/>
        <w:rPr>
          <w:lang w:val="pt"/>
        </w:rPr>
      </w:pPr>
    </w:p>
    <w:p w14:paraId="2BABDA28" w14:textId="1FA64B84" w:rsidR="00275B94" w:rsidRPr="000A79D3" w:rsidRDefault="00897668" w:rsidP="00275B94">
      <w:pPr>
        <w:suppressAutoHyphens/>
        <w:autoSpaceDE w:val="0"/>
        <w:autoSpaceDN w:val="0"/>
        <w:adjustRightInd w:val="0"/>
        <w:jc w:val="both"/>
        <w:rPr>
          <w:lang w:val="pt"/>
        </w:rPr>
      </w:pPr>
      <w:r>
        <w:rPr>
          <w:lang w:val="pt"/>
        </w:rPr>
        <w:t>4</w:t>
      </w:r>
      <w:r w:rsidR="00275B94" w:rsidRPr="000A79D3">
        <w:rPr>
          <w:lang w:val="pt"/>
        </w:rPr>
        <w:t>.2. Os objetos deverão ser entregues dentro do prazo máximo de até 10(dez) dias, a contar da data da assinatura do instrumento contratual. Junto ao material deverá ser entregue a devida nota fiscal que deverá ser conferida e posteriormente atestada pelo fiscal de contrato designado</w:t>
      </w:r>
    </w:p>
    <w:p w14:paraId="7ADCF3BD" w14:textId="77777777" w:rsidR="00275B94" w:rsidRPr="000A79D3" w:rsidRDefault="00275B94" w:rsidP="00275B94">
      <w:pPr>
        <w:autoSpaceDE w:val="0"/>
        <w:autoSpaceDN w:val="0"/>
        <w:adjustRightInd w:val="0"/>
        <w:jc w:val="both"/>
        <w:rPr>
          <w:lang w:val="pt"/>
        </w:rPr>
      </w:pPr>
    </w:p>
    <w:p w14:paraId="097F973E" w14:textId="5FEA53CA" w:rsidR="00275B94" w:rsidRPr="000A79D3" w:rsidRDefault="00897668" w:rsidP="00275B94">
      <w:pPr>
        <w:autoSpaceDE w:val="0"/>
        <w:autoSpaceDN w:val="0"/>
        <w:adjustRightInd w:val="0"/>
        <w:jc w:val="both"/>
        <w:rPr>
          <w:lang w:val="pt"/>
        </w:rPr>
      </w:pPr>
      <w:r>
        <w:rPr>
          <w:lang w:val="pt"/>
        </w:rPr>
        <w:lastRenderedPageBreak/>
        <w:t>4</w:t>
      </w:r>
      <w:r w:rsidR="00275B94" w:rsidRPr="000A79D3">
        <w:rPr>
          <w:lang w:val="pt"/>
        </w:rPr>
        <w:t>.3. Havendo rejeição, o fornecedor será informado para proceder à imediata substituição. Se nenhuma providência for tomada pelo fornecedor, a CONTRATANTE providenciará a devolução debitando à CONTRATADA as despesas correspondentes.</w:t>
      </w:r>
    </w:p>
    <w:p w14:paraId="776FF6C4" w14:textId="77777777" w:rsidR="00582EC3" w:rsidRPr="00275B94" w:rsidRDefault="00582EC3" w:rsidP="00FF6ED8">
      <w:pPr>
        <w:autoSpaceDE w:val="0"/>
        <w:autoSpaceDN w:val="0"/>
        <w:adjustRightInd w:val="0"/>
        <w:spacing w:line="276" w:lineRule="auto"/>
        <w:jc w:val="both"/>
        <w:rPr>
          <w:rFonts w:cs="Arial"/>
          <w:b/>
          <w:szCs w:val="20"/>
          <w:lang w:val="pt"/>
        </w:rPr>
      </w:pPr>
    </w:p>
    <w:p w14:paraId="2B02857C" w14:textId="1EE6047D" w:rsidR="00027EDF" w:rsidRPr="0069563C" w:rsidRDefault="00897668" w:rsidP="0069563C">
      <w:pPr>
        <w:pStyle w:val="Default"/>
        <w:shd w:val="clear" w:color="auto" w:fill="D9D9D9" w:themeFill="background1" w:themeFillShade="D9"/>
        <w:spacing w:line="276" w:lineRule="auto"/>
        <w:jc w:val="both"/>
        <w:rPr>
          <w:b/>
          <w:bCs/>
          <w:color w:val="auto"/>
        </w:rPr>
      </w:pPr>
      <w:r>
        <w:rPr>
          <w:b/>
          <w:bCs/>
          <w:color w:val="auto"/>
        </w:rPr>
        <w:t>5</w:t>
      </w:r>
      <w:r w:rsidR="00FF6ED8" w:rsidRPr="0069563C">
        <w:rPr>
          <w:b/>
          <w:bCs/>
          <w:color w:val="auto"/>
        </w:rPr>
        <w:t>. DAS OBRIGAÇÕES DA CONTRATADA</w:t>
      </w:r>
    </w:p>
    <w:p w14:paraId="607EA289" w14:textId="77777777" w:rsidR="00027EDF" w:rsidRPr="000E6006" w:rsidRDefault="00027EDF" w:rsidP="00027EDF">
      <w:pPr>
        <w:autoSpaceDE w:val="0"/>
        <w:autoSpaceDN w:val="0"/>
        <w:adjustRightInd w:val="0"/>
        <w:spacing w:line="276" w:lineRule="auto"/>
        <w:ind w:left="709" w:firstLine="707"/>
        <w:jc w:val="both"/>
        <w:rPr>
          <w:highlight w:val="yellow"/>
        </w:rPr>
      </w:pPr>
    </w:p>
    <w:p w14:paraId="5778DF4E" w14:textId="326EEE20" w:rsidR="00FF6ED8" w:rsidRPr="003C3371" w:rsidRDefault="00897668" w:rsidP="00FF6ED8">
      <w:pPr>
        <w:tabs>
          <w:tab w:val="left" w:pos="0"/>
        </w:tabs>
        <w:autoSpaceDE w:val="0"/>
        <w:autoSpaceDN w:val="0"/>
        <w:adjustRightInd w:val="0"/>
        <w:spacing w:line="276" w:lineRule="auto"/>
        <w:jc w:val="both"/>
        <w:rPr>
          <w:lang w:val="pt"/>
        </w:rPr>
      </w:pPr>
      <w:r>
        <w:rPr>
          <w:lang w:val="pt"/>
        </w:rPr>
        <w:t>5</w:t>
      </w:r>
      <w:r w:rsidR="00DC344E">
        <w:rPr>
          <w:lang w:val="pt"/>
        </w:rPr>
        <w:t xml:space="preserve">.1. </w:t>
      </w:r>
      <w:r w:rsidR="00D717EC">
        <w:rPr>
          <w:lang w:val="pt"/>
        </w:rPr>
        <w:t>A</w:t>
      </w:r>
      <w:r w:rsidR="00FF6ED8" w:rsidRPr="003C3371">
        <w:rPr>
          <w:lang w:val="pt"/>
        </w:rPr>
        <w:t xml:space="preserve"> CONTRATAD</w:t>
      </w:r>
      <w:r w:rsidR="00D717EC">
        <w:rPr>
          <w:lang w:val="pt"/>
        </w:rPr>
        <w:t>A</w:t>
      </w:r>
      <w:r w:rsidR="00FF6ED8" w:rsidRPr="003C3371">
        <w:rPr>
          <w:lang w:val="pt"/>
        </w:rPr>
        <w:t xml:space="preserve"> deve:</w:t>
      </w:r>
    </w:p>
    <w:p w14:paraId="531B8768" w14:textId="77777777" w:rsidR="00FF6ED8" w:rsidRPr="003C3371" w:rsidRDefault="00FF6ED8" w:rsidP="00FF6ED8">
      <w:pPr>
        <w:tabs>
          <w:tab w:val="left" w:pos="0"/>
        </w:tabs>
        <w:autoSpaceDE w:val="0"/>
        <w:autoSpaceDN w:val="0"/>
        <w:adjustRightInd w:val="0"/>
        <w:spacing w:line="276" w:lineRule="auto"/>
        <w:jc w:val="both"/>
        <w:rPr>
          <w:lang w:val="pt"/>
        </w:rPr>
      </w:pPr>
    </w:p>
    <w:p w14:paraId="622672FA" w14:textId="77777777" w:rsidR="00FF6ED8" w:rsidRPr="003C3371" w:rsidRDefault="00FF6ED8" w:rsidP="00FF6ED8">
      <w:pPr>
        <w:autoSpaceDE w:val="0"/>
        <w:autoSpaceDN w:val="0"/>
        <w:adjustRightInd w:val="0"/>
        <w:spacing w:line="276" w:lineRule="auto"/>
        <w:ind w:left="426"/>
        <w:jc w:val="both"/>
        <w:rPr>
          <w:lang w:val="pt"/>
        </w:rPr>
      </w:pPr>
      <w:r w:rsidRPr="003C3371">
        <w:rPr>
          <w:lang w:val="pt"/>
        </w:rPr>
        <w:t>a) entregar os materiais com qualidade obedecendo às regras de segurança do trabalho;</w:t>
      </w:r>
    </w:p>
    <w:p w14:paraId="7815C49F" w14:textId="77777777" w:rsidR="00FF6ED8" w:rsidRPr="003C3371" w:rsidRDefault="00FF6ED8" w:rsidP="00FF6ED8">
      <w:pPr>
        <w:autoSpaceDE w:val="0"/>
        <w:autoSpaceDN w:val="0"/>
        <w:adjustRightInd w:val="0"/>
        <w:spacing w:line="276" w:lineRule="auto"/>
        <w:ind w:left="426"/>
        <w:jc w:val="both"/>
        <w:rPr>
          <w:sz w:val="23"/>
          <w:szCs w:val="23"/>
          <w:lang w:val="pt"/>
        </w:rPr>
      </w:pPr>
      <w:r w:rsidRPr="003C3371">
        <w:rPr>
          <w:sz w:val="23"/>
          <w:szCs w:val="23"/>
          <w:lang w:val="pt"/>
        </w:rPr>
        <w:t>b) não transferir a terceiros, por qualquer forma, nem mesmo parcialmente o presente contrato, nem subcontratar qualquer das prestações a que está obrigada;</w:t>
      </w:r>
    </w:p>
    <w:p w14:paraId="6E73A412" w14:textId="7AC53619" w:rsidR="00582EC3" w:rsidRPr="00E863B8" w:rsidRDefault="00FF6ED8" w:rsidP="00E863B8">
      <w:pPr>
        <w:autoSpaceDE w:val="0"/>
        <w:autoSpaceDN w:val="0"/>
        <w:adjustRightInd w:val="0"/>
        <w:spacing w:line="276" w:lineRule="auto"/>
        <w:ind w:left="426"/>
        <w:jc w:val="both"/>
        <w:rPr>
          <w:lang w:val="pt"/>
        </w:rPr>
      </w:pPr>
      <w:r w:rsidRPr="003C3371">
        <w:rPr>
          <w:sz w:val="23"/>
          <w:szCs w:val="23"/>
          <w:lang w:val="pt"/>
        </w:rPr>
        <w:t xml:space="preserve">c) </w:t>
      </w:r>
      <w:r w:rsidRPr="003C3371">
        <w:rPr>
          <w:lang w:val="pt"/>
        </w:rPr>
        <w:t>substituir, às suas expensas num prazo de até</w:t>
      </w:r>
      <w:r w:rsidR="00E863B8">
        <w:rPr>
          <w:lang w:val="pt"/>
        </w:rPr>
        <w:t xml:space="preserve"> 10</w:t>
      </w:r>
      <w:r w:rsidR="00D87A07">
        <w:rPr>
          <w:lang w:val="pt"/>
        </w:rPr>
        <w:t xml:space="preserve"> (</w:t>
      </w:r>
      <w:r w:rsidR="00E863B8">
        <w:rPr>
          <w:lang w:val="pt"/>
        </w:rPr>
        <w:t>dez</w:t>
      </w:r>
      <w:r w:rsidRPr="003C3371">
        <w:rPr>
          <w:lang w:val="pt"/>
        </w:rPr>
        <w:t>) dias</w:t>
      </w:r>
      <w:r w:rsidR="00EA6A03">
        <w:rPr>
          <w:lang w:val="pt"/>
        </w:rPr>
        <w:t xml:space="preserve">, </w:t>
      </w:r>
      <w:r w:rsidR="00D87A07">
        <w:rPr>
          <w:lang w:val="pt"/>
        </w:rPr>
        <w:t xml:space="preserve">sob </w:t>
      </w:r>
      <w:r w:rsidRPr="003C3371">
        <w:rPr>
          <w:lang w:val="pt"/>
        </w:rPr>
        <w:t>pena de aplicação de sanções cabíveis, o produto eventualmente entregue em desacordo com as especificações deste Projeto Básico e/ou da requisição, ou que apresente vício de qualidade;</w:t>
      </w:r>
    </w:p>
    <w:p w14:paraId="6F35568C" w14:textId="77777777" w:rsidR="00FF6ED8" w:rsidRPr="00C4572C" w:rsidRDefault="00FF6ED8" w:rsidP="00FF6ED8">
      <w:pPr>
        <w:autoSpaceDE w:val="0"/>
        <w:autoSpaceDN w:val="0"/>
        <w:adjustRightInd w:val="0"/>
        <w:spacing w:line="276" w:lineRule="auto"/>
        <w:ind w:left="426"/>
        <w:jc w:val="both"/>
        <w:rPr>
          <w:lang w:val="pt"/>
        </w:rPr>
      </w:pPr>
    </w:p>
    <w:p w14:paraId="1B207014" w14:textId="1E53473C" w:rsidR="005714DE" w:rsidRPr="0069563C" w:rsidRDefault="00897668" w:rsidP="0069563C">
      <w:pPr>
        <w:pStyle w:val="Default"/>
        <w:shd w:val="clear" w:color="auto" w:fill="D9D9D9" w:themeFill="background1" w:themeFillShade="D9"/>
        <w:spacing w:line="276" w:lineRule="auto"/>
        <w:jc w:val="both"/>
        <w:rPr>
          <w:b/>
          <w:bCs/>
          <w:color w:val="auto"/>
        </w:rPr>
      </w:pPr>
      <w:r>
        <w:rPr>
          <w:b/>
          <w:bCs/>
          <w:color w:val="auto"/>
        </w:rPr>
        <w:t>6</w:t>
      </w:r>
      <w:r w:rsidR="001574E6" w:rsidRPr="0069563C">
        <w:rPr>
          <w:b/>
          <w:bCs/>
          <w:color w:val="auto"/>
        </w:rPr>
        <w:t>.</w:t>
      </w:r>
      <w:r w:rsidR="005714DE" w:rsidRPr="0069563C">
        <w:rPr>
          <w:b/>
          <w:bCs/>
          <w:color w:val="auto"/>
        </w:rPr>
        <w:t xml:space="preserve"> DAS OBRIGAÇÕES DO CONTRATANTE</w:t>
      </w:r>
    </w:p>
    <w:p w14:paraId="46787DDE" w14:textId="77777777" w:rsidR="005714DE" w:rsidRPr="00C4572C" w:rsidRDefault="005714DE" w:rsidP="00AB76E5">
      <w:pPr>
        <w:tabs>
          <w:tab w:val="left" w:pos="0"/>
        </w:tabs>
        <w:autoSpaceDE w:val="0"/>
        <w:autoSpaceDN w:val="0"/>
        <w:adjustRightInd w:val="0"/>
        <w:spacing w:line="276" w:lineRule="auto"/>
        <w:jc w:val="both"/>
        <w:rPr>
          <w:lang w:val="pt"/>
        </w:rPr>
      </w:pPr>
    </w:p>
    <w:p w14:paraId="060BD1C8" w14:textId="703FC1C0" w:rsidR="00FF6ED8" w:rsidRPr="00E33106" w:rsidRDefault="00897668" w:rsidP="00FF6ED8">
      <w:pPr>
        <w:autoSpaceDE w:val="0"/>
        <w:autoSpaceDN w:val="0"/>
        <w:adjustRightInd w:val="0"/>
        <w:spacing w:line="276" w:lineRule="auto"/>
        <w:jc w:val="both"/>
        <w:rPr>
          <w:lang w:val="pt"/>
        </w:rPr>
      </w:pPr>
      <w:r>
        <w:rPr>
          <w:lang w:val="pt"/>
        </w:rPr>
        <w:t>6</w:t>
      </w:r>
      <w:r w:rsidR="00DC344E" w:rsidRPr="00E33106">
        <w:rPr>
          <w:lang w:val="pt"/>
        </w:rPr>
        <w:t xml:space="preserve">.1. </w:t>
      </w:r>
      <w:r w:rsidR="00FF6ED8" w:rsidRPr="00E33106">
        <w:rPr>
          <w:lang w:val="pt"/>
        </w:rPr>
        <w:t>A CONTRATANTE ficará obrigada a:</w:t>
      </w:r>
    </w:p>
    <w:p w14:paraId="435B9452" w14:textId="77777777" w:rsidR="000666DB" w:rsidRPr="00E33106" w:rsidRDefault="000666DB" w:rsidP="00DC344E">
      <w:pPr>
        <w:suppressAutoHyphens/>
        <w:autoSpaceDE w:val="0"/>
        <w:autoSpaceDN w:val="0"/>
        <w:adjustRightInd w:val="0"/>
        <w:spacing w:line="276" w:lineRule="auto"/>
        <w:jc w:val="both"/>
        <w:rPr>
          <w:lang w:val="pt"/>
        </w:rPr>
      </w:pPr>
    </w:p>
    <w:p w14:paraId="1759778C" w14:textId="5ECB8086" w:rsidR="000666DB" w:rsidRPr="00E33106" w:rsidRDefault="00897668" w:rsidP="00DC344E">
      <w:pPr>
        <w:suppressLineNumbers/>
        <w:spacing w:line="276" w:lineRule="auto"/>
        <w:ind w:left="567"/>
        <w:jc w:val="both"/>
      </w:pPr>
      <w:bookmarkStart w:id="5" w:name="_Hlk82602487"/>
      <w:r>
        <w:t>6</w:t>
      </w:r>
      <w:r w:rsidR="00DC344E" w:rsidRPr="00E33106">
        <w:t xml:space="preserve">.1.1. </w:t>
      </w:r>
      <w:r w:rsidR="000666DB" w:rsidRPr="00E33106">
        <w:t>Além das obrigações resultantes da observância da Lei nº 8.666/93, deverá a CONTRATANTE obedecer às seguintes disposições:</w:t>
      </w:r>
    </w:p>
    <w:p w14:paraId="5E4BE596" w14:textId="77777777" w:rsidR="000666DB" w:rsidRPr="00E33106" w:rsidRDefault="000666DB" w:rsidP="00DC344E">
      <w:pPr>
        <w:autoSpaceDE w:val="0"/>
        <w:autoSpaceDN w:val="0"/>
        <w:adjustRightInd w:val="0"/>
        <w:spacing w:line="276" w:lineRule="auto"/>
        <w:ind w:left="567"/>
        <w:jc w:val="both"/>
        <w:rPr>
          <w:color w:val="000000"/>
        </w:rPr>
      </w:pPr>
    </w:p>
    <w:p w14:paraId="20B3A062" w14:textId="77777777" w:rsidR="000666DB" w:rsidRPr="00E33106" w:rsidRDefault="000666DB" w:rsidP="00DC344E">
      <w:pPr>
        <w:autoSpaceDE w:val="0"/>
        <w:autoSpaceDN w:val="0"/>
        <w:adjustRightInd w:val="0"/>
        <w:spacing w:line="276" w:lineRule="auto"/>
        <w:ind w:left="851"/>
        <w:jc w:val="both"/>
        <w:rPr>
          <w:color w:val="000000"/>
        </w:rPr>
      </w:pPr>
      <w:r w:rsidRPr="00E33106">
        <w:rPr>
          <w:color w:val="000000"/>
        </w:rPr>
        <w:t xml:space="preserve">a) Proceder às advertências, multas e demais cominações legais pelo descumprimento das obrigações assumidas pela </w:t>
      </w:r>
      <w:r w:rsidRPr="00E33106">
        <w:rPr>
          <w:b/>
          <w:bCs/>
          <w:color w:val="000000"/>
        </w:rPr>
        <w:t>CONTRATADA</w:t>
      </w:r>
      <w:r w:rsidRPr="00E33106">
        <w:rPr>
          <w:color w:val="000000"/>
        </w:rPr>
        <w:t>.</w:t>
      </w:r>
    </w:p>
    <w:p w14:paraId="261C90DE" w14:textId="77777777" w:rsidR="000666DB" w:rsidRPr="00E33106" w:rsidRDefault="000666DB" w:rsidP="00DC344E">
      <w:pPr>
        <w:autoSpaceDE w:val="0"/>
        <w:autoSpaceDN w:val="0"/>
        <w:adjustRightInd w:val="0"/>
        <w:spacing w:line="276" w:lineRule="auto"/>
        <w:ind w:left="851"/>
        <w:jc w:val="both"/>
        <w:rPr>
          <w:color w:val="000000"/>
        </w:rPr>
      </w:pPr>
      <w:r w:rsidRPr="00E33106">
        <w:rPr>
          <w:color w:val="000000"/>
        </w:rPr>
        <w:t xml:space="preserve">b) Comunicar à </w:t>
      </w:r>
      <w:r w:rsidRPr="00E33106">
        <w:rPr>
          <w:b/>
          <w:bCs/>
          <w:color w:val="000000"/>
        </w:rPr>
        <w:t xml:space="preserve">CONTRATADA </w:t>
      </w:r>
      <w:r w:rsidRPr="00E33106">
        <w:rPr>
          <w:color w:val="000000"/>
        </w:rPr>
        <w:t>toda e qualquer ocorrência relacionada com o fornecimento do material.</w:t>
      </w:r>
    </w:p>
    <w:p w14:paraId="30EE5025" w14:textId="77777777" w:rsidR="000666DB" w:rsidRPr="00E33106" w:rsidRDefault="000666DB" w:rsidP="00DC344E">
      <w:pPr>
        <w:autoSpaceDE w:val="0"/>
        <w:autoSpaceDN w:val="0"/>
        <w:adjustRightInd w:val="0"/>
        <w:spacing w:line="276" w:lineRule="auto"/>
        <w:ind w:left="851"/>
        <w:jc w:val="both"/>
        <w:rPr>
          <w:color w:val="000000"/>
        </w:rPr>
      </w:pPr>
      <w:r w:rsidRPr="00E33106">
        <w:rPr>
          <w:color w:val="000000"/>
        </w:rPr>
        <w:t>c) Promover o pagamento dentro do prazo estipulado para tal.</w:t>
      </w:r>
    </w:p>
    <w:p w14:paraId="41855776" w14:textId="77777777" w:rsidR="000666DB" w:rsidRPr="00E33106" w:rsidRDefault="000666DB" w:rsidP="00DC344E">
      <w:pPr>
        <w:autoSpaceDE w:val="0"/>
        <w:autoSpaceDN w:val="0"/>
        <w:adjustRightInd w:val="0"/>
        <w:spacing w:line="276" w:lineRule="auto"/>
        <w:ind w:left="851"/>
        <w:jc w:val="both"/>
        <w:rPr>
          <w:color w:val="000000"/>
        </w:rPr>
      </w:pPr>
      <w:r w:rsidRPr="00E33106">
        <w:rPr>
          <w:color w:val="000000"/>
        </w:rPr>
        <w:t>d) Fornecer atestados de capacidade técnica quando solicitado, desde que atendidas às obrigações contratuais.</w:t>
      </w:r>
    </w:p>
    <w:p w14:paraId="3379104D" w14:textId="01B21B09" w:rsidR="000666DB" w:rsidRPr="00E33106" w:rsidRDefault="000666DB" w:rsidP="00DC344E">
      <w:pPr>
        <w:autoSpaceDE w:val="0"/>
        <w:autoSpaceDN w:val="0"/>
        <w:adjustRightInd w:val="0"/>
        <w:spacing w:line="276" w:lineRule="auto"/>
        <w:ind w:left="851"/>
        <w:jc w:val="both"/>
        <w:rPr>
          <w:color w:val="000000"/>
        </w:rPr>
      </w:pPr>
      <w:r w:rsidRPr="00E33106">
        <w:rPr>
          <w:color w:val="000000"/>
        </w:rPr>
        <w:t>e) Atestar os documentos fiscais pertinentes, quando comprovada a entrega dos materiais, podendo recusar aqueles que não estejam de acor</w:t>
      </w:r>
      <w:r w:rsidR="00DC344E" w:rsidRPr="00E33106">
        <w:rPr>
          <w:color w:val="000000"/>
        </w:rPr>
        <w:t>do com os termos deste Contrato;</w:t>
      </w:r>
    </w:p>
    <w:p w14:paraId="5B8BE31D" w14:textId="2094BD62" w:rsidR="000666DB" w:rsidRPr="00E33106" w:rsidRDefault="000666DB" w:rsidP="00DC344E">
      <w:pPr>
        <w:autoSpaceDE w:val="0"/>
        <w:autoSpaceDN w:val="0"/>
        <w:adjustRightInd w:val="0"/>
        <w:spacing w:line="276" w:lineRule="auto"/>
        <w:ind w:left="851"/>
        <w:jc w:val="both"/>
        <w:rPr>
          <w:lang w:val="pt"/>
        </w:rPr>
      </w:pPr>
      <w:r w:rsidRPr="00E33106">
        <w:rPr>
          <w:lang w:val="pt"/>
        </w:rPr>
        <w:t>f) Proporcionar todas as facilidades para que a empresa possa cumprir suas obrigações dentro das normas e condições assumidas por ocasião da assinatura do contrato;</w:t>
      </w:r>
    </w:p>
    <w:p w14:paraId="3549EAC5" w14:textId="6FC065C0" w:rsidR="000666DB" w:rsidRPr="00E33106" w:rsidRDefault="000666DB" w:rsidP="00DC344E">
      <w:pPr>
        <w:autoSpaceDE w:val="0"/>
        <w:autoSpaceDN w:val="0"/>
        <w:adjustRightInd w:val="0"/>
        <w:spacing w:line="276" w:lineRule="auto"/>
        <w:ind w:left="851"/>
        <w:jc w:val="both"/>
        <w:rPr>
          <w:lang w:val="pt"/>
        </w:rPr>
      </w:pPr>
      <w:r w:rsidRPr="00E33106">
        <w:rPr>
          <w:lang w:val="pt"/>
        </w:rPr>
        <w:t>g) Rejeitar, no todo ou em parte, os produtos entregues em desacordo com as obrigações assumidas pela empresa;</w:t>
      </w:r>
    </w:p>
    <w:p w14:paraId="1DD9AADD" w14:textId="4054707A" w:rsidR="000666DB" w:rsidRPr="00E33106" w:rsidRDefault="000666DB" w:rsidP="00DC344E">
      <w:pPr>
        <w:autoSpaceDE w:val="0"/>
        <w:autoSpaceDN w:val="0"/>
        <w:adjustRightInd w:val="0"/>
        <w:spacing w:line="276" w:lineRule="auto"/>
        <w:ind w:left="851"/>
        <w:jc w:val="both"/>
        <w:rPr>
          <w:lang w:val="pt"/>
        </w:rPr>
      </w:pPr>
      <w:r w:rsidRPr="00E33106">
        <w:rPr>
          <w:lang w:val="pt"/>
        </w:rPr>
        <w:lastRenderedPageBreak/>
        <w:t>h) Comunicar a empresa, por escrito, eventuais anormalidades de qualquer espécie, prestando os esclarecimentos necessários, determinando prazo para a correção das falhas;</w:t>
      </w:r>
    </w:p>
    <w:p w14:paraId="427C945C" w14:textId="7E27F807" w:rsidR="000666DB" w:rsidRPr="00E33106" w:rsidRDefault="000666DB" w:rsidP="00DC344E">
      <w:pPr>
        <w:suppressAutoHyphens/>
        <w:autoSpaceDE w:val="0"/>
        <w:autoSpaceDN w:val="0"/>
        <w:adjustRightInd w:val="0"/>
        <w:spacing w:line="276" w:lineRule="auto"/>
        <w:ind w:left="851"/>
        <w:jc w:val="both"/>
        <w:rPr>
          <w:lang w:val="pt"/>
        </w:rPr>
      </w:pPr>
      <w:r w:rsidRPr="00E33106">
        <w:rPr>
          <w:lang w:val="pt"/>
        </w:rPr>
        <w:t>i) Efetuar o pagamento nas condições pactuadas.</w:t>
      </w:r>
    </w:p>
    <w:bookmarkEnd w:id="5"/>
    <w:p w14:paraId="2B55D858" w14:textId="77777777" w:rsidR="000666DB" w:rsidRPr="00E33106" w:rsidRDefault="000666DB" w:rsidP="00DC344E">
      <w:pPr>
        <w:suppressAutoHyphens/>
        <w:autoSpaceDE w:val="0"/>
        <w:autoSpaceDN w:val="0"/>
        <w:adjustRightInd w:val="0"/>
        <w:spacing w:line="276" w:lineRule="auto"/>
        <w:jc w:val="both"/>
      </w:pPr>
    </w:p>
    <w:p w14:paraId="6B2A00FD" w14:textId="77777777" w:rsidR="005714DE" w:rsidRPr="00E33106" w:rsidRDefault="005714DE" w:rsidP="00AB76E5">
      <w:pPr>
        <w:suppressAutoHyphens/>
        <w:autoSpaceDE w:val="0"/>
        <w:autoSpaceDN w:val="0"/>
        <w:adjustRightInd w:val="0"/>
        <w:spacing w:line="276" w:lineRule="auto"/>
        <w:rPr>
          <w:b/>
          <w:bCs/>
          <w:lang w:val="pt"/>
        </w:rPr>
      </w:pPr>
    </w:p>
    <w:p w14:paraId="4574CFAA" w14:textId="0830ADC6" w:rsidR="005714DE" w:rsidRPr="00E33106" w:rsidRDefault="00897668" w:rsidP="0069563C">
      <w:pPr>
        <w:pStyle w:val="Default"/>
        <w:shd w:val="clear" w:color="auto" w:fill="D9D9D9" w:themeFill="background1" w:themeFillShade="D9"/>
        <w:spacing w:line="276" w:lineRule="auto"/>
        <w:jc w:val="both"/>
        <w:rPr>
          <w:b/>
          <w:bCs/>
          <w:color w:val="auto"/>
        </w:rPr>
      </w:pPr>
      <w:r>
        <w:rPr>
          <w:b/>
          <w:bCs/>
          <w:color w:val="auto"/>
        </w:rPr>
        <w:t>7</w:t>
      </w:r>
      <w:r w:rsidR="0069563C" w:rsidRPr="00E33106">
        <w:rPr>
          <w:b/>
          <w:bCs/>
          <w:color w:val="auto"/>
        </w:rPr>
        <w:t>.</w:t>
      </w:r>
      <w:r w:rsidR="005714DE" w:rsidRPr="00E33106">
        <w:rPr>
          <w:b/>
          <w:bCs/>
          <w:color w:val="auto"/>
        </w:rPr>
        <w:t xml:space="preserve"> DO PRAZO DE VIGÊNCIA</w:t>
      </w:r>
    </w:p>
    <w:p w14:paraId="2D4F7A03" w14:textId="77777777" w:rsidR="005714DE" w:rsidRPr="00E33106" w:rsidRDefault="005714DE" w:rsidP="00AB76E5">
      <w:pPr>
        <w:autoSpaceDE w:val="0"/>
        <w:autoSpaceDN w:val="0"/>
        <w:adjustRightInd w:val="0"/>
        <w:spacing w:line="276" w:lineRule="auto"/>
        <w:rPr>
          <w:b/>
          <w:bCs/>
          <w:u w:val="single"/>
          <w:lang w:val="pt"/>
        </w:rPr>
      </w:pPr>
    </w:p>
    <w:p w14:paraId="5D0882FB" w14:textId="3221BB42" w:rsidR="005714DE" w:rsidRPr="00E33106" w:rsidRDefault="00897668" w:rsidP="00AB76E5">
      <w:pPr>
        <w:autoSpaceDE w:val="0"/>
        <w:autoSpaceDN w:val="0"/>
        <w:adjustRightInd w:val="0"/>
        <w:spacing w:line="276" w:lineRule="auto"/>
        <w:jc w:val="both"/>
        <w:rPr>
          <w:lang w:val="pt"/>
        </w:rPr>
      </w:pPr>
      <w:r>
        <w:t>7</w:t>
      </w:r>
      <w:r w:rsidR="00903822" w:rsidRPr="00E33106">
        <w:t xml:space="preserve">.1. </w:t>
      </w:r>
      <w:r w:rsidR="00E12809" w:rsidRPr="00E33106">
        <w:t xml:space="preserve">O contrato terá duração a partir de sua assinatura </w:t>
      </w:r>
      <w:r w:rsidR="00FF6ED8" w:rsidRPr="00E33106">
        <w:t xml:space="preserve">do instrumento contratual, </w:t>
      </w:r>
      <w:r w:rsidR="00E12809" w:rsidRPr="00E33106">
        <w:t>até a entrega de todos os materiais adquiridos.</w:t>
      </w:r>
      <w:r w:rsidR="00DC344E" w:rsidRPr="00E33106">
        <w:t xml:space="preserve"> </w:t>
      </w:r>
    </w:p>
    <w:p w14:paraId="3E4C6C19" w14:textId="77777777" w:rsidR="00A670E3" w:rsidRPr="00E33106" w:rsidRDefault="00A670E3" w:rsidP="00AB76E5">
      <w:pPr>
        <w:autoSpaceDE w:val="0"/>
        <w:autoSpaceDN w:val="0"/>
        <w:adjustRightInd w:val="0"/>
        <w:spacing w:line="276" w:lineRule="auto"/>
        <w:rPr>
          <w:b/>
          <w:bCs/>
          <w:lang w:val="pt"/>
        </w:rPr>
      </w:pPr>
    </w:p>
    <w:p w14:paraId="3FD387A7" w14:textId="1B833A0A" w:rsidR="00A670E3" w:rsidRPr="00E33106" w:rsidRDefault="00897668" w:rsidP="0069563C">
      <w:pPr>
        <w:pStyle w:val="Default"/>
        <w:shd w:val="clear" w:color="auto" w:fill="D9D9D9" w:themeFill="background1" w:themeFillShade="D9"/>
        <w:spacing w:line="276" w:lineRule="auto"/>
        <w:jc w:val="both"/>
        <w:rPr>
          <w:b/>
          <w:bCs/>
          <w:color w:val="auto"/>
        </w:rPr>
      </w:pPr>
      <w:r>
        <w:rPr>
          <w:b/>
          <w:bCs/>
          <w:color w:val="auto"/>
        </w:rPr>
        <w:t>8</w:t>
      </w:r>
      <w:r w:rsidR="0069563C" w:rsidRPr="00E33106">
        <w:rPr>
          <w:b/>
          <w:bCs/>
          <w:color w:val="auto"/>
        </w:rPr>
        <w:t>.</w:t>
      </w:r>
      <w:r w:rsidR="005714DE" w:rsidRPr="00E33106">
        <w:rPr>
          <w:b/>
          <w:bCs/>
          <w:color w:val="auto"/>
        </w:rPr>
        <w:t xml:space="preserve"> DA CONTRATAÇÃO</w:t>
      </w:r>
    </w:p>
    <w:p w14:paraId="15FFC1A1" w14:textId="77777777" w:rsidR="00A670E3" w:rsidRPr="00E33106" w:rsidRDefault="00A670E3" w:rsidP="00AB76E5">
      <w:pPr>
        <w:autoSpaceDE w:val="0"/>
        <w:autoSpaceDN w:val="0"/>
        <w:adjustRightInd w:val="0"/>
        <w:spacing w:line="276" w:lineRule="auto"/>
        <w:rPr>
          <w:b/>
          <w:bCs/>
          <w:lang w:val="pt"/>
        </w:rPr>
      </w:pPr>
    </w:p>
    <w:p w14:paraId="5BD9B49C" w14:textId="4EC55C67" w:rsidR="005714DE" w:rsidRPr="00E33106" w:rsidRDefault="00897668" w:rsidP="009A059A">
      <w:pPr>
        <w:autoSpaceDE w:val="0"/>
        <w:autoSpaceDN w:val="0"/>
        <w:adjustRightInd w:val="0"/>
        <w:spacing w:line="276" w:lineRule="auto"/>
        <w:jc w:val="both"/>
      </w:pPr>
      <w:r>
        <w:t>8</w:t>
      </w:r>
      <w:r w:rsidR="0069563C" w:rsidRPr="00E33106">
        <w:t>.1. Por se tratar de objeto para pronta entrega, a emissão do instrumento contratual será facultativo, podendo ser substituído por outros instrumentos hábeis, tais como carta-contrato, nota de empenho de despesa, autorização de compra ou ordem de execução de serviço, nos term</w:t>
      </w:r>
      <w:r w:rsidR="00975328" w:rsidRPr="00E33106">
        <w:t>os do artigo 62 da Lei 8.666/19</w:t>
      </w:r>
      <w:r w:rsidR="0069563C" w:rsidRPr="00E33106">
        <w:t>93.</w:t>
      </w:r>
    </w:p>
    <w:p w14:paraId="04B07446" w14:textId="77777777" w:rsidR="00E35F7B" w:rsidRPr="00E33106" w:rsidRDefault="00E35F7B" w:rsidP="009A059A">
      <w:pPr>
        <w:autoSpaceDE w:val="0"/>
        <w:autoSpaceDN w:val="0"/>
        <w:adjustRightInd w:val="0"/>
        <w:spacing w:line="276" w:lineRule="auto"/>
        <w:jc w:val="both"/>
      </w:pPr>
    </w:p>
    <w:p w14:paraId="4001481E" w14:textId="26CFFF4D" w:rsidR="0069563C" w:rsidRPr="00E33106" w:rsidRDefault="00897668" w:rsidP="0069563C">
      <w:pPr>
        <w:pStyle w:val="Nivel1"/>
        <w:numPr>
          <w:ilvl w:val="0"/>
          <w:numId w:val="0"/>
        </w:numPr>
        <w:shd w:val="clear" w:color="auto" w:fill="D9D9D9" w:themeFill="background1" w:themeFillShade="D9"/>
        <w:spacing w:before="0" w:after="0"/>
        <w:rPr>
          <w:rFonts w:ascii="Times New Roman" w:hAnsi="Times New Roman" w:cs="Times New Roman"/>
          <w:sz w:val="24"/>
          <w:szCs w:val="24"/>
          <w:lang w:eastAsia="en-US"/>
        </w:rPr>
      </w:pPr>
      <w:r>
        <w:rPr>
          <w:rFonts w:ascii="Times New Roman" w:hAnsi="Times New Roman" w:cs="Times New Roman"/>
          <w:sz w:val="24"/>
          <w:szCs w:val="24"/>
          <w:lang w:eastAsia="en-US"/>
        </w:rPr>
        <w:t>9</w:t>
      </w:r>
      <w:r w:rsidR="0069563C" w:rsidRPr="00E33106">
        <w:rPr>
          <w:rFonts w:ascii="Times New Roman" w:hAnsi="Times New Roman" w:cs="Times New Roman"/>
          <w:sz w:val="24"/>
          <w:szCs w:val="24"/>
          <w:lang w:eastAsia="en-US"/>
        </w:rPr>
        <w:t xml:space="preserve">. DO CONTROLE </w:t>
      </w:r>
      <w:r w:rsidR="0069563C" w:rsidRPr="00E33106">
        <w:rPr>
          <w:rFonts w:ascii="Times New Roman" w:hAnsi="Times New Roman" w:cs="Times New Roman"/>
          <w:color w:val="auto"/>
          <w:sz w:val="24"/>
          <w:szCs w:val="24"/>
          <w:lang w:eastAsia="en-US"/>
        </w:rPr>
        <w:t xml:space="preserve">E FISCALIZAÇÃO DA </w:t>
      </w:r>
      <w:r w:rsidR="0069563C" w:rsidRPr="00E33106">
        <w:rPr>
          <w:rFonts w:ascii="Times New Roman" w:hAnsi="Times New Roman" w:cs="Times New Roman"/>
          <w:sz w:val="24"/>
          <w:szCs w:val="24"/>
          <w:lang w:eastAsia="en-US"/>
        </w:rPr>
        <w:t>EXECUÇÃO</w:t>
      </w:r>
    </w:p>
    <w:p w14:paraId="0C388922" w14:textId="77777777" w:rsidR="0069563C" w:rsidRPr="00E33106" w:rsidRDefault="0069563C" w:rsidP="0069563C">
      <w:pPr>
        <w:spacing w:line="276" w:lineRule="auto"/>
        <w:jc w:val="both"/>
        <w:rPr>
          <w:color w:val="000000"/>
        </w:rPr>
      </w:pPr>
    </w:p>
    <w:p w14:paraId="6FF195D8" w14:textId="18EA272C" w:rsidR="0069563C" w:rsidRPr="00E33106" w:rsidRDefault="00897668" w:rsidP="0069563C">
      <w:pPr>
        <w:spacing w:line="276" w:lineRule="auto"/>
        <w:jc w:val="both"/>
        <w:rPr>
          <w:bCs/>
          <w:color w:val="000000"/>
        </w:rPr>
      </w:pPr>
      <w:r>
        <w:rPr>
          <w:color w:val="000000"/>
        </w:rPr>
        <w:t>9</w:t>
      </w:r>
      <w:r w:rsidR="0069563C" w:rsidRPr="00E33106">
        <w:rPr>
          <w:color w:val="000000"/>
        </w:rPr>
        <w:t>.1. 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220E7E06" w14:textId="77777777" w:rsidR="0069563C" w:rsidRPr="00E33106" w:rsidRDefault="0069563C" w:rsidP="0069563C">
      <w:pPr>
        <w:spacing w:line="276" w:lineRule="auto"/>
        <w:jc w:val="both"/>
        <w:rPr>
          <w:color w:val="000000"/>
          <w:lang w:eastAsia="en-US"/>
        </w:rPr>
      </w:pPr>
    </w:p>
    <w:p w14:paraId="21057E14" w14:textId="1527ED7C" w:rsidR="0069563C" w:rsidRPr="00E33106" w:rsidRDefault="00897668" w:rsidP="0069563C">
      <w:pPr>
        <w:spacing w:line="276" w:lineRule="auto"/>
        <w:jc w:val="both"/>
        <w:rPr>
          <w:color w:val="000000"/>
          <w:lang w:eastAsia="en-US"/>
        </w:rPr>
      </w:pPr>
      <w:r>
        <w:rPr>
          <w:color w:val="000000"/>
          <w:lang w:eastAsia="en-US"/>
        </w:rPr>
        <w:t>9</w:t>
      </w:r>
      <w:r w:rsidR="0069563C" w:rsidRPr="00E33106">
        <w:rPr>
          <w:color w:val="000000"/>
          <w:lang w:eastAsia="en-US"/>
        </w:rPr>
        <w:t>.2.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6AC28D32" w14:textId="77777777" w:rsidR="0069563C" w:rsidRPr="00E33106" w:rsidRDefault="0069563C" w:rsidP="0069563C">
      <w:pPr>
        <w:spacing w:line="276" w:lineRule="auto"/>
        <w:jc w:val="both"/>
        <w:rPr>
          <w:color w:val="000000"/>
          <w:lang w:eastAsia="en-US"/>
        </w:rPr>
      </w:pPr>
    </w:p>
    <w:p w14:paraId="44AF9F64" w14:textId="754E67CE" w:rsidR="0069563C" w:rsidRPr="007B3DE6" w:rsidRDefault="00897668" w:rsidP="0069563C">
      <w:pPr>
        <w:spacing w:line="276" w:lineRule="auto"/>
        <w:jc w:val="both"/>
        <w:rPr>
          <w:color w:val="000000"/>
          <w:lang w:eastAsia="en-US"/>
        </w:rPr>
      </w:pPr>
      <w:r>
        <w:rPr>
          <w:color w:val="000000"/>
          <w:lang w:eastAsia="en-US"/>
        </w:rPr>
        <w:t>9</w:t>
      </w:r>
      <w:r w:rsidR="0069563C" w:rsidRPr="00E33106">
        <w:rPr>
          <w:color w:val="000000"/>
          <w:lang w:eastAsia="en-US"/>
        </w:rPr>
        <w:t>.3.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4B498EAA" w14:textId="77777777" w:rsidR="0069563C" w:rsidRPr="007B3DE6" w:rsidRDefault="0069563C" w:rsidP="0069563C">
      <w:pPr>
        <w:pStyle w:val="Default"/>
        <w:spacing w:line="276" w:lineRule="auto"/>
        <w:jc w:val="both"/>
        <w:rPr>
          <w:b/>
          <w:bCs/>
          <w:color w:val="auto"/>
        </w:rPr>
      </w:pPr>
    </w:p>
    <w:p w14:paraId="5FF2FF8D" w14:textId="5413C38C" w:rsidR="0069563C" w:rsidRPr="007B3DE6" w:rsidRDefault="0069563C" w:rsidP="0069563C">
      <w:pPr>
        <w:pStyle w:val="Default"/>
        <w:shd w:val="clear" w:color="auto" w:fill="D9D9D9" w:themeFill="background1" w:themeFillShade="D9"/>
        <w:spacing w:line="276" w:lineRule="auto"/>
        <w:jc w:val="both"/>
        <w:rPr>
          <w:color w:val="auto"/>
        </w:rPr>
      </w:pPr>
      <w:r w:rsidRPr="007B3DE6">
        <w:rPr>
          <w:b/>
          <w:bCs/>
          <w:color w:val="auto"/>
        </w:rPr>
        <w:t>1</w:t>
      </w:r>
      <w:r w:rsidR="00897668">
        <w:rPr>
          <w:b/>
          <w:bCs/>
          <w:color w:val="auto"/>
        </w:rPr>
        <w:t>0</w:t>
      </w:r>
      <w:r w:rsidRPr="007B3DE6">
        <w:rPr>
          <w:b/>
          <w:bCs/>
          <w:color w:val="auto"/>
        </w:rPr>
        <w:t xml:space="preserve">. DAS SANÇÕES ADMINISTRATIVAS </w:t>
      </w:r>
    </w:p>
    <w:p w14:paraId="08429E5D" w14:textId="77777777" w:rsidR="0069563C" w:rsidRPr="007B3DE6" w:rsidRDefault="0069563C" w:rsidP="0069563C">
      <w:pPr>
        <w:pStyle w:val="Default"/>
        <w:spacing w:line="276" w:lineRule="auto"/>
        <w:jc w:val="both"/>
        <w:rPr>
          <w:b/>
          <w:bCs/>
          <w:color w:val="auto"/>
        </w:rPr>
      </w:pPr>
    </w:p>
    <w:p w14:paraId="7EC21CF7" w14:textId="1430DA85" w:rsidR="0069563C" w:rsidRPr="007B3DE6" w:rsidRDefault="0069563C" w:rsidP="0069563C">
      <w:pPr>
        <w:spacing w:line="276" w:lineRule="auto"/>
        <w:jc w:val="both"/>
      </w:pPr>
      <w:r w:rsidRPr="007B3DE6">
        <w:lastRenderedPageBreak/>
        <w:t>1</w:t>
      </w:r>
      <w:r w:rsidR="00897668">
        <w:t>0</w:t>
      </w:r>
      <w:r w:rsidRPr="007B3DE6">
        <w:t>.1. Comete infração administrativa a Contratada que:</w:t>
      </w:r>
    </w:p>
    <w:p w14:paraId="77DE1EFF" w14:textId="614CAC7E" w:rsidR="0069563C" w:rsidRPr="007B3DE6" w:rsidRDefault="0069563C" w:rsidP="0069563C">
      <w:pPr>
        <w:spacing w:line="276" w:lineRule="auto"/>
        <w:ind w:firstLine="708"/>
        <w:jc w:val="both"/>
      </w:pPr>
      <w:r w:rsidRPr="007B3DE6">
        <w:t>1</w:t>
      </w:r>
      <w:r w:rsidR="00897668">
        <w:t>0</w:t>
      </w:r>
      <w:r w:rsidRPr="007B3DE6">
        <w:t xml:space="preserve">.1.1. </w:t>
      </w:r>
      <w:proofErr w:type="spellStart"/>
      <w:r w:rsidRPr="007B3DE6">
        <w:t>inexecutar</w:t>
      </w:r>
      <w:proofErr w:type="spellEnd"/>
      <w:r w:rsidRPr="007B3DE6">
        <w:t xml:space="preserve"> total ou parcialmente qualquer das obrigações assumidas em decorrência da contratação;</w:t>
      </w:r>
    </w:p>
    <w:p w14:paraId="1F5812CD" w14:textId="0045EC15" w:rsidR="0069563C" w:rsidRPr="007B3DE6" w:rsidRDefault="0069563C" w:rsidP="0069563C">
      <w:pPr>
        <w:spacing w:line="276" w:lineRule="auto"/>
        <w:ind w:firstLine="708"/>
        <w:jc w:val="both"/>
      </w:pPr>
      <w:r w:rsidRPr="007B3DE6">
        <w:t>1</w:t>
      </w:r>
      <w:r w:rsidR="00897668">
        <w:t>0</w:t>
      </w:r>
      <w:r w:rsidRPr="007B3DE6">
        <w:t>.1.2. ensejar o retardamento da execução do objeto;</w:t>
      </w:r>
    </w:p>
    <w:p w14:paraId="10D6072F" w14:textId="322875A2" w:rsidR="0069563C" w:rsidRPr="007B3DE6" w:rsidRDefault="0069563C" w:rsidP="0069563C">
      <w:pPr>
        <w:spacing w:line="276" w:lineRule="auto"/>
        <w:ind w:firstLine="708"/>
        <w:jc w:val="both"/>
      </w:pPr>
      <w:r w:rsidRPr="007B3DE6">
        <w:t>1</w:t>
      </w:r>
      <w:r w:rsidR="00897668">
        <w:t>0</w:t>
      </w:r>
      <w:r w:rsidRPr="007B3DE6">
        <w:t>.1.3. falhar ou fraudar na execução do contrato;</w:t>
      </w:r>
    </w:p>
    <w:p w14:paraId="7DDE5F33" w14:textId="032F580F" w:rsidR="0069563C" w:rsidRPr="007B3DE6" w:rsidRDefault="0069563C" w:rsidP="0069563C">
      <w:pPr>
        <w:spacing w:line="276" w:lineRule="auto"/>
        <w:ind w:firstLine="708"/>
        <w:jc w:val="both"/>
      </w:pPr>
      <w:r w:rsidRPr="007B3DE6">
        <w:t>1</w:t>
      </w:r>
      <w:r w:rsidR="00897668">
        <w:t>0</w:t>
      </w:r>
      <w:r w:rsidRPr="007B3DE6">
        <w:t>.1.4. comportar-se de modo inidôneo;</w:t>
      </w:r>
    </w:p>
    <w:p w14:paraId="56F73285" w14:textId="40DFB81B" w:rsidR="0069563C" w:rsidRPr="007B3DE6" w:rsidRDefault="0069563C" w:rsidP="0069563C">
      <w:pPr>
        <w:spacing w:line="276" w:lineRule="auto"/>
        <w:ind w:firstLine="708"/>
        <w:jc w:val="both"/>
      </w:pPr>
      <w:r w:rsidRPr="007B3DE6">
        <w:t>1</w:t>
      </w:r>
      <w:r w:rsidR="00897668">
        <w:t>0</w:t>
      </w:r>
      <w:r w:rsidRPr="007B3DE6">
        <w:t>.1.5. cometer fraude fiscal;</w:t>
      </w:r>
    </w:p>
    <w:p w14:paraId="6459F00E" w14:textId="77777777" w:rsidR="0069563C" w:rsidRPr="007B3DE6" w:rsidRDefault="0069563C" w:rsidP="0069563C">
      <w:pPr>
        <w:spacing w:line="276" w:lineRule="auto"/>
        <w:ind w:right="-30"/>
      </w:pPr>
    </w:p>
    <w:p w14:paraId="695B3DD2" w14:textId="51931FD5" w:rsidR="0069563C" w:rsidRPr="007B3DE6" w:rsidRDefault="0069563C" w:rsidP="0069563C">
      <w:pPr>
        <w:spacing w:line="276" w:lineRule="auto"/>
        <w:ind w:right="-30"/>
      </w:pPr>
      <w:r w:rsidRPr="007B3DE6">
        <w:t>1</w:t>
      </w:r>
      <w:r w:rsidR="00897668">
        <w:t>0</w:t>
      </w:r>
      <w:r w:rsidRPr="007B3DE6">
        <w:t xml:space="preserve">.2. Pela inexecução </w:t>
      </w:r>
      <w:r w:rsidRPr="007B3DE6">
        <w:rPr>
          <w:u w:val="single"/>
        </w:rPr>
        <w:t>total ou parcial</w:t>
      </w:r>
      <w:r w:rsidRPr="007B3DE6">
        <w:t xml:space="preserve"> do objeto </w:t>
      </w:r>
      <w:r w:rsidR="00E33106">
        <w:t>do</w:t>
      </w:r>
      <w:r w:rsidRPr="007B3DE6">
        <w:t xml:space="preserve"> contrato, a Administração pode aplicar à CONTRATADA as seguintes sanções:</w:t>
      </w:r>
    </w:p>
    <w:p w14:paraId="6C5FA157" w14:textId="6E75560D" w:rsidR="0069563C" w:rsidRPr="007B3DE6" w:rsidRDefault="0069563C" w:rsidP="0069563C">
      <w:pPr>
        <w:spacing w:line="276" w:lineRule="auto"/>
        <w:ind w:firstLine="708"/>
        <w:jc w:val="both"/>
      </w:pPr>
      <w:r w:rsidRPr="007B3DE6">
        <w:t>1</w:t>
      </w:r>
      <w:r w:rsidR="00897668">
        <w:t>0</w:t>
      </w:r>
      <w:r w:rsidRPr="007B3DE6">
        <w:t>.2.1. Advertência, por faltas leves, assim entendidas aquelas que não acarretem prejuízos significativos para a Contratante;</w:t>
      </w:r>
    </w:p>
    <w:p w14:paraId="2BBD70B5" w14:textId="2AFAF380" w:rsidR="0069563C" w:rsidRPr="007B3DE6" w:rsidRDefault="0069563C" w:rsidP="0069563C">
      <w:pPr>
        <w:spacing w:line="276" w:lineRule="auto"/>
        <w:ind w:firstLine="708"/>
        <w:jc w:val="both"/>
      </w:pPr>
      <w:r w:rsidRPr="007B3DE6">
        <w:t>1</w:t>
      </w:r>
      <w:r w:rsidR="00897668">
        <w:t>0</w:t>
      </w:r>
      <w:r w:rsidRPr="007B3DE6">
        <w:t>.2.2. multa moratória de 2% (dois por cento) por dia de atraso injustificado sobre o valor da parcela inadimplida, até o limite de 10 (dez) dias;</w:t>
      </w:r>
    </w:p>
    <w:p w14:paraId="1D998B06" w14:textId="063D46B9" w:rsidR="0069563C" w:rsidRPr="007B3DE6" w:rsidRDefault="0069563C" w:rsidP="0069563C">
      <w:pPr>
        <w:spacing w:line="276" w:lineRule="auto"/>
        <w:ind w:firstLine="708"/>
        <w:jc w:val="both"/>
      </w:pPr>
      <w:r w:rsidRPr="007B3DE6">
        <w:t>1</w:t>
      </w:r>
      <w:r w:rsidR="00897668">
        <w:t>0</w:t>
      </w:r>
      <w:r w:rsidRPr="007B3DE6">
        <w:t>.2.3. multa compensatória de 20 % (vinte por cento) sobre o valor total do contrato, no caso de inexecução total do objeto;</w:t>
      </w:r>
    </w:p>
    <w:p w14:paraId="267732A8" w14:textId="575769D9" w:rsidR="0069563C" w:rsidRPr="007B3DE6" w:rsidRDefault="0069563C" w:rsidP="0069563C">
      <w:pPr>
        <w:spacing w:line="276" w:lineRule="auto"/>
        <w:ind w:firstLine="708"/>
        <w:jc w:val="both"/>
      </w:pPr>
      <w:r w:rsidRPr="007B3DE6">
        <w:t>1</w:t>
      </w:r>
      <w:r w:rsidR="00897668">
        <w:t>0</w:t>
      </w:r>
      <w:r w:rsidRPr="007B3DE6">
        <w:t>.2.4. em caso de inexecução parcial, a multa compensatória, no mesmo percentual do subitem acima, será aplicada de forma proporcional à obrigação inadimplida;</w:t>
      </w:r>
    </w:p>
    <w:p w14:paraId="45DF29D4" w14:textId="2904376F" w:rsidR="0069563C" w:rsidRPr="007B3DE6" w:rsidRDefault="0069563C" w:rsidP="0069563C">
      <w:pPr>
        <w:spacing w:line="276" w:lineRule="auto"/>
        <w:ind w:firstLine="708"/>
        <w:jc w:val="both"/>
        <w:rPr>
          <w:b/>
          <w:i/>
          <w:color w:val="7030A0"/>
          <w:u w:val="single"/>
        </w:rPr>
      </w:pPr>
      <w:r w:rsidRPr="007B3DE6">
        <w:t>1</w:t>
      </w:r>
      <w:r w:rsidR="00897668">
        <w:t>0</w:t>
      </w:r>
      <w:r w:rsidRPr="007B3DE6">
        <w:t xml:space="preserve">.2.5. suspensão de licitar e impedimento de contratar com o órgão, entidade ou unidade administrativa pela qual a Administração Pública opera e atua concretamente, pelo prazo de até dois anos; </w:t>
      </w:r>
    </w:p>
    <w:p w14:paraId="1D5478D8" w14:textId="2E5220FC" w:rsidR="0069563C" w:rsidRPr="007B3DE6" w:rsidRDefault="0069563C" w:rsidP="0069563C">
      <w:pPr>
        <w:spacing w:line="276" w:lineRule="auto"/>
        <w:ind w:firstLine="708"/>
        <w:jc w:val="both"/>
      </w:pPr>
      <w:r w:rsidRPr="007B3DE6">
        <w:t>1</w:t>
      </w:r>
      <w:r w:rsidR="00897668">
        <w:t>0</w:t>
      </w:r>
      <w:r w:rsidRPr="007B3DE6">
        <w:t>.2.6. impedimento de licitar e contratar com órgãos e entidades da União com o consequente descredenciamento no SICAF pelo prazo de até cinco anos;</w:t>
      </w:r>
    </w:p>
    <w:p w14:paraId="4CACAD3E" w14:textId="5FE37F53" w:rsidR="0069563C" w:rsidRPr="007B3DE6" w:rsidRDefault="0069563C" w:rsidP="0069563C">
      <w:pPr>
        <w:pStyle w:val="PargrafodaLista1"/>
        <w:spacing w:line="276" w:lineRule="auto"/>
        <w:ind w:left="708" w:right="-30" w:firstLine="708"/>
        <w:jc w:val="both"/>
        <w:rPr>
          <w:rFonts w:ascii="Times New Roman" w:hAnsi="Times New Roman" w:cs="Times New Roman"/>
        </w:rPr>
      </w:pPr>
      <w:r w:rsidRPr="007B3DE6">
        <w:rPr>
          <w:rFonts w:ascii="Times New Roman" w:hAnsi="Times New Roman" w:cs="Times New Roman"/>
        </w:rPr>
        <w:t>1</w:t>
      </w:r>
      <w:r w:rsidR="00897668">
        <w:rPr>
          <w:rFonts w:ascii="Times New Roman" w:hAnsi="Times New Roman" w:cs="Times New Roman"/>
        </w:rPr>
        <w:t>0</w:t>
      </w:r>
      <w:r w:rsidRPr="007B3DE6">
        <w:rPr>
          <w:rFonts w:ascii="Times New Roman" w:hAnsi="Times New Roman" w:cs="Times New Roman"/>
        </w:rPr>
        <w:t>.2.6.1. A Sanção de impedimento de licitar e contratar prevista neste subitem também é aplicável em quaisquer das hipóteses previstas como infração administrativa no subitem 1</w:t>
      </w:r>
      <w:r>
        <w:rPr>
          <w:rFonts w:ascii="Times New Roman" w:hAnsi="Times New Roman" w:cs="Times New Roman"/>
        </w:rPr>
        <w:t>1</w:t>
      </w:r>
      <w:r w:rsidRPr="007B3DE6">
        <w:rPr>
          <w:rFonts w:ascii="Times New Roman" w:hAnsi="Times New Roman" w:cs="Times New Roman"/>
        </w:rPr>
        <w:t xml:space="preserve">.1 deste </w:t>
      </w:r>
      <w:r w:rsidR="00E33106">
        <w:rPr>
          <w:rFonts w:ascii="Times New Roman" w:hAnsi="Times New Roman" w:cs="Times New Roman"/>
        </w:rPr>
        <w:t>Projeto Básico</w:t>
      </w:r>
      <w:r w:rsidRPr="007B3DE6">
        <w:rPr>
          <w:rFonts w:ascii="Times New Roman" w:hAnsi="Times New Roman" w:cs="Times New Roman"/>
        </w:rPr>
        <w:t>.</w:t>
      </w:r>
    </w:p>
    <w:p w14:paraId="177EF4E6" w14:textId="363D9F8E" w:rsidR="0069563C" w:rsidRPr="007B3DE6" w:rsidRDefault="0069563C" w:rsidP="0069563C">
      <w:pPr>
        <w:pStyle w:val="PargrafodaLista1"/>
        <w:spacing w:line="276" w:lineRule="auto"/>
        <w:ind w:left="0" w:right="-30" w:firstLine="708"/>
        <w:jc w:val="both"/>
        <w:rPr>
          <w:rFonts w:ascii="Times New Roman" w:hAnsi="Times New Roman" w:cs="Times New Roman"/>
        </w:rPr>
      </w:pPr>
      <w:r w:rsidRPr="007B3DE6">
        <w:rPr>
          <w:rFonts w:ascii="Times New Roman" w:hAnsi="Times New Roman" w:cs="Times New Roman"/>
        </w:rPr>
        <w:t>1</w:t>
      </w:r>
      <w:r w:rsidR="00897668">
        <w:rPr>
          <w:rFonts w:ascii="Times New Roman" w:hAnsi="Times New Roman" w:cs="Times New Roman"/>
        </w:rPr>
        <w:t>0</w:t>
      </w:r>
      <w:r w:rsidRPr="007B3DE6">
        <w:rPr>
          <w:rFonts w:ascii="Times New Roman" w:hAnsi="Times New Roman" w:cs="Times New Roman"/>
        </w:rPr>
        <w:t>.2.7.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C85D911" w14:textId="3BB56C36" w:rsidR="0069563C" w:rsidRPr="007B3DE6" w:rsidRDefault="0069563C" w:rsidP="0069563C">
      <w:pPr>
        <w:spacing w:line="276" w:lineRule="auto"/>
        <w:ind w:right="-30" w:firstLine="708"/>
        <w:jc w:val="both"/>
      </w:pPr>
      <w:r w:rsidRPr="007B3DE6">
        <w:t>1</w:t>
      </w:r>
      <w:r w:rsidR="00897668">
        <w:t>0</w:t>
      </w:r>
      <w:r w:rsidRPr="007B3DE6">
        <w:t>.2.8. As sanções previstas nos subitens 11.2.1, 11.2.5, 11.2.6 e 11.2.7 poderão ser aplicadas à CONTRATADA juntamente com as de multa, descontando-a dos pagamentos a serem efetuados.</w:t>
      </w:r>
    </w:p>
    <w:p w14:paraId="35E56640" w14:textId="7409AF09" w:rsidR="0069563C" w:rsidRPr="007B3DE6" w:rsidRDefault="0069563C" w:rsidP="0069563C">
      <w:pPr>
        <w:spacing w:line="276" w:lineRule="auto"/>
        <w:ind w:firstLine="708"/>
        <w:jc w:val="both"/>
      </w:pPr>
      <w:r w:rsidRPr="007B3DE6">
        <w:t>1</w:t>
      </w:r>
      <w:r w:rsidR="00897668">
        <w:t>0</w:t>
      </w:r>
      <w:r w:rsidRPr="007B3DE6">
        <w:t>.2.9. Também ficam sujeitas às penalidades do art. 87, III e IV da Lei nº 8.666, de 1993, as empresas ou profissionais que:</w:t>
      </w:r>
    </w:p>
    <w:p w14:paraId="3C906F81" w14:textId="60C38D72" w:rsidR="0069563C" w:rsidRPr="007B3DE6" w:rsidRDefault="0069563C" w:rsidP="0069563C">
      <w:pPr>
        <w:spacing w:line="276" w:lineRule="auto"/>
        <w:ind w:left="708" w:firstLine="708"/>
        <w:jc w:val="both"/>
      </w:pPr>
      <w:r w:rsidRPr="007B3DE6">
        <w:t>1</w:t>
      </w:r>
      <w:r w:rsidR="00897668">
        <w:t>0</w:t>
      </w:r>
      <w:r w:rsidRPr="007B3DE6">
        <w:t>.2.9.1. tenham sofrido condenação definitiva por praticar, por meio dolosos, fraude fiscal no recolhimento de quaisquer tributos;</w:t>
      </w:r>
    </w:p>
    <w:p w14:paraId="0C1281EE" w14:textId="771DBD37" w:rsidR="0069563C" w:rsidRPr="007B3DE6" w:rsidRDefault="0069563C" w:rsidP="0069563C">
      <w:pPr>
        <w:spacing w:line="276" w:lineRule="auto"/>
        <w:ind w:left="708" w:firstLine="708"/>
        <w:jc w:val="both"/>
      </w:pPr>
      <w:r w:rsidRPr="007B3DE6">
        <w:t>1</w:t>
      </w:r>
      <w:r w:rsidR="00897668">
        <w:t>0</w:t>
      </w:r>
      <w:r w:rsidRPr="007B3DE6">
        <w:t>.2.9.2. Tenham praticado atos ilícitos visando a frustrar os objetivos da licitação;</w:t>
      </w:r>
    </w:p>
    <w:p w14:paraId="3D0F47AD" w14:textId="157A7811" w:rsidR="0069563C" w:rsidRPr="007B3DE6" w:rsidRDefault="0069563C" w:rsidP="0069563C">
      <w:pPr>
        <w:spacing w:line="276" w:lineRule="auto"/>
        <w:ind w:left="708" w:firstLine="708"/>
        <w:jc w:val="both"/>
      </w:pPr>
      <w:r w:rsidRPr="007B3DE6">
        <w:lastRenderedPageBreak/>
        <w:t>1</w:t>
      </w:r>
      <w:r w:rsidR="00897668">
        <w:t>0</w:t>
      </w:r>
      <w:r w:rsidRPr="007B3DE6">
        <w:t>.2.9.3. demonstrem não possuir idoneidade para contratar com a Administração em virtude de atos ilícitos praticados.</w:t>
      </w:r>
    </w:p>
    <w:p w14:paraId="0E3D84E1" w14:textId="018521F5" w:rsidR="0069563C" w:rsidRPr="007B3DE6" w:rsidRDefault="0069563C" w:rsidP="0069563C">
      <w:pPr>
        <w:spacing w:line="276" w:lineRule="auto"/>
        <w:ind w:firstLine="708"/>
        <w:jc w:val="both"/>
      </w:pPr>
      <w:r w:rsidRPr="007B3DE6">
        <w:t>1</w:t>
      </w:r>
      <w:r w:rsidR="00897668">
        <w:t>0</w:t>
      </w:r>
      <w:r w:rsidRPr="007B3DE6">
        <w:t>.2.10. A aplicação de qualquer das penalidades previstas realizar-se-á em processo administrativo que assegurará o contraditório e a ampla defesa à Contratada, observando-se o procedimento previsto na Lei nº 8.666, de 1993, e subsidiariamente a Lei nº 9.784, de 1999.</w:t>
      </w:r>
    </w:p>
    <w:p w14:paraId="691F54B9" w14:textId="77777777" w:rsidR="0069563C" w:rsidRPr="007B3DE6" w:rsidRDefault="0069563C" w:rsidP="0069563C">
      <w:pPr>
        <w:spacing w:line="276" w:lineRule="auto"/>
        <w:ind w:right="-30"/>
        <w:jc w:val="both"/>
      </w:pPr>
    </w:p>
    <w:p w14:paraId="720224C1" w14:textId="6C6D82F3" w:rsidR="0069563C" w:rsidRPr="007B3DE6" w:rsidRDefault="0069563C" w:rsidP="0069563C">
      <w:pPr>
        <w:spacing w:line="276" w:lineRule="auto"/>
        <w:ind w:right="-30"/>
        <w:jc w:val="both"/>
      </w:pPr>
      <w:r w:rsidRPr="007B3DE6">
        <w:t>1</w:t>
      </w:r>
      <w:r w:rsidR="00897668">
        <w:t>0</w:t>
      </w:r>
      <w:r w:rsidRPr="007B3DE6">
        <w:t>.3. As multas devidas e/ou prejuízos causados à Contratante serão deduzidos dos valores a serem pagos, ou recolhidos em favor do Coren-PB, ou deduzidos da garantia, ou ainda, quando for o caso, serão inscritos na Dívida Ativa da União e cobrados judicialmente.</w:t>
      </w:r>
    </w:p>
    <w:p w14:paraId="5749015D" w14:textId="46CA4236" w:rsidR="0069563C" w:rsidRPr="007B3DE6" w:rsidRDefault="0069563C" w:rsidP="0069563C">
      <w:pPr>
        <w:spacing w:line="276" w:lineRule="auto"/>
        <w:ind w:right="-30" w:firstLine="708"/>
        <w:jc w:val="both"/>
      </w:pPr>
      <w:r w:rsidRPr="007B3DE6">
        <w:t>1</w:t>
      </w:r>
      <w:r w:rsidR="00897668">
        <w:t>0</w:t>
      </w:r>
      <w:r w:rsidRPr="007B3DE6">
        <w:t>.3.1. Caso a Contratante determine, a multa deverá ser recolhida no prazo máximo de 10 (dez) dias, a contar da data do recebimento da comunicação enviada pela autoridade competente.</w:t>
      </w:r>
    </w:p>
    <w:p w14:paraId="26C6335D" w14:textId="77777777" w:rsidR="0069563C" w:rsidRPr="007B3DE6" w:rsidRDefault="0069563C" w:rsidP="0069563C">
      <w:pPr>
        <w:spacing w:line="276" w:lineRule="auto"/>
        <w:ind w:right="-30"/>
        <w:jc w:val="both"/>
      </w:pPr>
    </w:p>
    <w:p w14:paraId="1CAD43D0" w14:textId="342A0C1D" w:rsidR="0069563C" w:rsidRPr="007B3DE6" w:rsidRDefault="0069563C" w:rsidP="0069563C">
      <w:pPr>
        <w:spacing w:line="276" w:lineRule="auto"/>
        <w:ind w:right="-30"/>
        <w:jc w:val="both"/>
      </w:pPr>
      <w:r w:rsidRPr="007B3DE6">
        <w:t>1</w:t>
      </w:r>
      <w:r w:rsidR="00897668">
        <w:t>0</w:t>
      </w:r>
      <w:r w:rsidRPr="007B3DE6">
        <w:t>.4. Caso o valor da multa não seja suficiente para cobrir os prejuízos causados pela conduta do licitante, o Coren-PB poderá cobrar o valor remanescente judicialmente, conforme artigo 419 do Código Civil.</w:t>
      </w:r>
    </w:p>
    <w:p w14:paraId="3E0F51E9" w14:textId="77777777" w:rsidR="0069563C" w:rsidRPr="007B3DE6" w:rsidRDefault="0069563C" w:rsidP="0069563C">
      <w:pPr>
        <w:spacing w:line="276" w:lineRule="auto"/>
        <w:ind w:right="-30"/>
        <w:jc w:val="both"/>
      </w:pPr>
    </w:p>
    <w:p w14:paraId="6CC63F31" w14:textId="7271E15D" w:rsidR="0069563C" w:rsidRPr="007B3DE6" w:rsidRDefault="0069563C" w:rsidP="0069563C">
      <w:pPr>
        <w:spacing w:line="276" w:lineRule="auto"/>
        <w:ind w:right="-30"/>
        <w:jc w:val="both"/>
      </w:pPr>
      <w:r w:rsidRPr="007B3DE6">
        <w:t>1</w:t>
      </w:r>
      <w:r w:rsidR="00897668">
        <w:t>0</w:t>
      </w:r>
      <w:r w:rsidRPr="007B3DE6">
        <w:t>.5. A autoridade competente, na aplicação das sanções, levará em consideração a gravidade da conduta do infrator, o caráter educativo da pena, bem como o dano causado à Administração, observado o princípio da proporcionalidade.</w:t>
      </w:r>
    </w:p>
    <w:p w14:paraId="0C733C0E" w14:textId="77777777" w:rsidR="0069563C" w:rsidRPr="007B3DE6" w:rsidRDefault="0069563C" w:rsidP="0069563C">
      <w:pPr>
        <w:spacing w:line="276" w:lineRule="auto"/>
        <w:ind w:right="-30"/>
        <w:jc w:val="both"/>
      </w:pPr>
    </w:p>
    <w:p w14:paraId="3BD3A54D" w14:textId="3D5041DF" w:rsidR="0069563C" w:rsidRPr="007B3DE6" w:rsidRDefault="0069563C" w:rsidP="0069563C">
      <w:pPr>
        <w:spacing w:line="276" w:lineRule="auto"/>
        <w:ind w:right="-30"/>
        <w:jc w:val="both"/>
      </w:pPr>
      <w:r w:rsidRPr="007B3DE6">
        <w:t>1</w:t>
      </w:r>
      <w:r w:rsidR="00897668">
        <w:t>0</w:t>
      </w:r>
      <w:r w:rsidR="00582EC3">
        <w:t>.6.  Se,</w:t>
      </w:r>
      <w:r w:rsidRPr="007B3DE6">
        <w:t xml:space="preserv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1794800" w14:textId="77777777" w:rsidR="0069563C" w:rsidRPr="007B3DE6" w:rsidRDefault="0069563C" w:rsidP="0069563C">
      <w:pPr>
        <w:spacing w:line="276" w:lineRule="auto"/>
        <w:ind w:right="-30"/>
        <w:jc w:val="both"/>
      </w:pPr>
    </w:p>
    <w:p w14:paraId="64CBF759" w14:textId="3CBDD23D" w:rsidR="0069563C" w:rsidRPr="007B3DE6" w:rsidRDefault="0069563C" w:rsidP="0069563C">
      <w:pPr>
        <w:spacing w:line="276" w:lineRule="auto"/>
        <w:ind w:right="-30"/>
        <w:jc w:val="both"/>
      </w:pPr>
      <w:r w:rsidRPr="007B3DE6">
        <w:t>1</w:t>
      </w:r>
      <w:r w:rsidR="00897668">
        <w:t>0</w:t>
      </w:r>
      <w:r w:rsidRPr="007B3DE6">
        <w:t>.7.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FDCF8E1" w14:textId="77777777" w:rsidR="0069563C" w:rsidRPr="007B3DE6" w:rsidRDefault="0069563C" w:rsidP="0069563C">
      <w:pPr>
        <w:spacing w:line="276" w:lineRule="auto"/>
        <w:ind w:right="-30"/>
        <w:jc w:val="both"/>
      </w:pPr>
    </w:p>
    <w:p w14:paraId="5B44D0FD" w14:textId="36CF70D2" w:rsidR="0069563C" w:rsidRPr="007B3DE6" w:rsidRDefault="0069563C" w:rsidP="0069563C">
      <w:pPr>
        <w:spacing w:line="276" w:lineRule="auto"/>
        <w:ind w:right="-30"/>
        <w:jc w:val="both"/>
      </w:pPr>
      <w:r w:rsidRPr="007B3DE6">
        <w:t>1</w:t>
      </w:r>
      <w:r w:rsidR="00897668">
        <w:t>0</w:t>
      </w:r>
      <w:r w:rsidRPr="007B3DE6">
        <w:t xml:space="preserve">.8.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A12607C" w14:textId="77777777" w:rsidR="0069563C" w:rsidRPr="007B3DE6" w:rsidRDefault="0069563C" w:rsidP="0069563C">
      <w:pPr>
        <w:spacing w:line="276" w:lineRule="auto"/>
        <w:ind w:right="-30"/>
        <w:jc w:val="both"/>
      </w:pPr>
    </w:p>
    <w:p w14:paraId="2E0C6870" w14:textId="4E258F4E" w:rsidR="0069563C" w:rsidRPr="007B3DE6" w:rsidRDefault="0069563C" w:rsidP="0069563C">
      <w:pPr>
        <w:spacing w:line="276" w:lineRule="auto"/>
        <w:ind w:right="-30"/>
        <w:jc w:val="both"/>
      </w:pPr>
      <w:r w:rsidRPr="007B3DE6">
        <w:lastRenderedPageBreak/>
        <w:t>1</w:t>
      </w:r>
      <w:r w:rsidR="00897668">
        <w:t>0</w:t>
      </w:r>
      <w:r w:rsidRPr="007B3DE6">
        <w:t>.9. As penalidades serão obrigatoriamente registradas no SICAF.</w:t>
      </w:r>
    </w:p>
    <w:p w14:paraId="41E420D2" w14:textId="77777777" w:rsidR="0069563C" w:rsidRPr="007B3DE6" w:rsidRDefault="0069563C" w:rsidP="0069563C">
      <w:pPr>
        <w:pStyle w:val="Default"/>
        <w:spacing w:line="276" w:lineRule="auto"/>
        <w:jc w:val="both"/>
        <w:rPr>
          <w:b/>
          <w:bCs/>
          <w:color w:val="auto"/>
        </w:rPr>
      </w:pPr>
    </w:p>
    <w:p w14:paraId="67CBF32D" w14:textId="17812440" w:rsidR="0069563C" w:rsidRPr="007B3DE6" w:rsidRDefault="0069563C" w:rsidP="0069563C">
      <w:pPr>
        <w:pStyle w:val="Default"/>
        <w:shd w:val="clear" w:color="auto" w:fill="D9D9D9" w:themeFill="background1" w:themeFillShade="D9"/>
        <w:spacing w:line="276" w:lineRule="auto"/>
        <w:jc w:val="both"/>
        <w:rPr>
          <w:color w:val="auto"/>
        </w:rPr>
      </w:pPr>
      <w:r>
        <w:rPr>
          <w:b/>
          <w:bCs/>
          <w:color w:val="auto"/>
        </w:rPr>
        <w:t>1</w:t>
      </w:r>
      <w:r w:rsidR="009A0619">
        <w:rPr>
          <w:b/>
          <w:bCs/>
          <w:color w:val="auto"/>
        </w:rPr>
        <w:t>1</w:t>
      </w:r>
      <w:r w:rsidRPr="007B3DE6">
        <w:rPr>
          <w:b/>
          <w:bCs/>
          <w:color w:val="auto"/>
        </w:rPr>
        <w:t xml:space="preserve">. DO PAGAMENTO </w:t>
      </w:r>
    </w:p>
    <w:p w14:paraId="163CEBDA" w14:textId="77777777" w:rsidR="0069563C" w:rsidRPr="007B3DE6" w:rsidRDefault="0069563C" w:rsidP="0069563C">
      <w:pPr>
        <w:spacing w:line="276" w:lineRule="auto"/>
        <w:rPr>
          <w:lang w:eastAsia="en-US"/>
        </w:rPr>
      </w:pPr>
    </w:p>
    <w:p w14:paraId="3A30D041" w14:textId="6B619E48" w:rsidR="0069563C" w:rsidRPr="007B3DE6" w:rsidRDefault="0069563C" w:rsidP="0069563C">
      <w:pPr>
        <w:spacing w:line="276" w:lineRule="auto"/>
        <w:jc w:val="both"/>
        <w:rPr>
          <w:lang w:eastAsia="en-US"/>
        </w:rPr>
      </w:pPr>
      <w:r>
        <w:rPr>
          <w:lang w:eastAsia="en-US"/>
        </w:rPr>
        <w:t>1</w:t>
      </w:r>
      <w:r w:rsidR="009A0619">
        <w:rPr>
          <w:lang w:eastAsia="en-US"/>
        </w:rPr>
        <w:t>1</w:t>
      </w:r>
      <w:r w:rsidRPr="007B3DE6">
        <w:rPr>
          <w:lang w:eastAsia="en-US"/>
        </w:rPr>
        <w:t xml:space="preserve">.1. O pagamento será realizado no prazo máximo de até 15 (quinze) dias, contados a partir </w:t>
      </w:r>
      <w:r w:rsidRPr="007B3DE6">
        <w:t xml:space="preserve">do recebimento da Nota Fiscal ou Fatura, </w:t>
      </w:r>
      <w:r w:rsidRPr="007B3DE6">
        <w:rPr>
          <w:lang w:eastAsia="en-US"/>
        </w:rPr>
        <w:t>através de ordem bancária, para crédito em banco, agência e conta corrente indicados pelo contratado.</w:t>
      </w:r>
    </w:p>
    <w:p w14:paraId="7DB22114" w14:textId="39BEDC84" w:rsidR="0069563C" w:rsidRPr="007B3DE6" w:rsidRDefault="007E169C" w:rsidP="0069563C">
      <w:pPr>
        <w:spacing w:line="276" w:lineRule="auto"/>
        <w:ind w:firstLine="708"/>
        <w:jc w:val="both"/>
        <w:rPr>
          <w:lang w:eastAsia="en-US"/>
        </w:rPr>
      </w:pPr>
      <w:r>
        <w:rPr>
          <w:lang w:eastAsia="en-US"/>
        </w:rPr>
        <w:t>1</w:t>
      </w:r>
      <w:r w:rsidR="009A0619">
        <w:rPr>
          <w:lang w:eastAsia="en-US"/>
        </w:rPr>
        <w:t>1</w:t>
      </w:r>
      <w:r w:rsidR="0069563C" w:rsidRPr="007B3DE6">
        <w:rPr>
          <w:lang w:eastAsia="en-US"/>
        </w:rPr>
        <w:t xml:space="preserve">.1.1. Os pagamentos decorrentes de despesas cujos valores não ultrapassem o limite </w:t>
      </w:r>
      <w:r w:rsidR="0069563C" w:rsidRPr="007B3DE6">
        <w:t>de que trata o inciso II do art. 24</w:t>
      </w:r>
      <w:r w:rsidR="0069563C" w:rsidRPr="007B3DE6">
        <w:rPr>
          <w:lang w:eastAsia="en-US"/>
        </w:rPr>
        <w:t xml:space="preserve"> da Lei 8.666, de 1993, deverão ser efetuados no prazo de até 5 (cinco) dias úteis, contados da data da apresentação da Nota Fiscal, nos termos do art. 5º, § 3º, da Lei nº 8.666, de 1993</w:t>
      </w:r>
      <w:r w:rsidR="0069563C" w:rsidRPr="007B3DE6">
        <w:rPr>
          <w:color w:val="000000"/>
          <w:lang w:eastAsia="en-US"/>
        </w:rPr>
        <w:t>.</w:t>
      </w:r>
    </w:p>
    <w:p w14:paraId="35AC09CE" w14:textId="77777777" w:rsidR="0069563C" w:rsidRPr="007B3DE6" w:rsidRDefault="0069563C" w:rsidP="0069563C">
      <w:pPr>
        <w:spacing w:line="276" w:lineRule="auto"/>
        <w:jc w:val="both"/>
        <w:rPr>
          <w:lang w:eastAsia="en-US"/>
        </w:rPr>
      </w:pPr>
    </w:p>
    <w:p w14:paraId="24010253" w14:textId="32CD83ED" w:rsidR="0069563C" w:rsidRPr="007B3DE6" w:rsidRDefault="0069563C" w:rsidP="0069563C">
      <w:pPr>
        <w:spacing w:line="276" w:lineRule="auto"/>
        <w:jc w:val="both"/>
        <w:rPr>
          <w:lang w:eastAsia="en-US"/>
        </w:rPr>
      </w:pPr>
      <w:r>
        <w:rPr>
          <w:lang w:eastAsia="en-US"/>
        </w:rPr>
        <w:t>1</w:t>
      </w:r>
      <w:r w:rsidR="009A0619">
        <w:rPr>
          <w:lang w:eastAsia="en-US"/>
        </w:rPr>
        <w:t>1</w:t>
      </w:r>
      <w:r w:rsidRPr="007B3DE6">
        <w:rPr>
          <w:lang w:eastAsia="en-US"/>
        </w:rPr>
        <w:t xml:space="preserve">.2. </w:t>
      </w:r>
      <w:r w:rsidRPr="007B3DE6">
        <w:t>Considera-se ocorrido o recebimento da nota fiscal ou fatura no momento em que o órgão contratante atestar a execução do objeto do contrato.</w:t>
      </w:r>
    </w:p>
    <w:p w14:paraId="55C2DF80" w14:textId="77777777" w:rsidR="0069563C" w:rsidRPr="007B3DE6" w:rsidRDefault="0069563C" w:rsidP="0069563C">
      <w:pPr>
        <w:spacing w:line="276" w:lineRule="auto"/>
        <w:jc w:val="both"/>
        <w:rPr>
          <w:lang w:eastAsia="en-US"/>
        </w:rPr>
      </w:pPr>
    </w:p>
    <w:p w14:paraId="300517EE" w14:textId="017E6591" w:rsidR="0069563C" w:rsidRPr="007B3DE6" w:rsidRDefault="0069563C" w:rsidP="0069563C">
      <w:pPr>
        <w:spacing w:line="276" w:lineRule="auto"/>
        <w:jc w:val="both"/>
        <w:rPr>
          <w:lang w:eastAsia="en-US"/>
        </w:rPr>
      </w:pPr>
      <w:r>
        <w:rPr>
          <w:lang w:eastAsia="en-US"/>
        </w:rPr>
        <w:t>1</w:t>
      </w:r>
      <w:r w:rsidR="009A0619">
        <w:rPr>
          <w:lang w:eastAsia="en-US"/>
        </w:rPr>
        <w:t>1</w:t>
      </w:r>
      <w:r w:rsidRPr="007B3DE6">
        <w:rPr>
          <w:lang w:eastAsia="en-US"/>
        </w:rPr>
        <w:t xml:space="preserve">.3. </w:t>
      </w:r>
      <w:r w:rsidRPr="007B3DE6">
        <w:rPr>
          <w:color w:val="000000"/>
        </w:rPr>
        <w:t xml:space="preserve">A Nota Fiscal ou Fatura deverá ser obrigatoriamente acompanhada da comprovação da regularidade fiscal, constatada por meio de consulta on-line ao SICAF ou, na impossibilidade de acesso </w:t>
      </w:r>
      <w:r w:rsidRPr="007B3DE6">
        <w:rPr>
          <w:color w:val="000000"/>
          <w:lang w:eastAsia="en-US"/>
        </w:rPr>
        <w:t>ao</w:t>
      </w:r>
      <w:r w:rsidRPr="007B3DE6">
        <w:rPr>
          <w:color w:val="000000"/>
        </w:rPr>
        <w:t xml:space="preserve"> referido Sistema, mediante consulta aos sítios eletrônicos oficiais ou à documentação mencionada no art. 29 da Lei nº 8.666, de 1993. </w:t>
      </w:r>
    </w:p>
    <w:p w14:paraId="4E73C48D" w14:textId="67DFAD8F" w:rsidR="0069563C" w:rsidRPr="007B3DE6" w:rsidRDefault="0069563C" w:rsidP="0069563C">
      <w:pPr>
        <w:spacing w:line="276" w:lineRule="auto"/>
        <w:ind w:firstLine="708"/>
        <w:jc w:val="both"/>
        <w:rPr>
          <w:color w:val="000000"/>
        </w:rPr>
      </w:pPr>
      <w:r>
        <w:rPr>
          <w:color w:val="000000"/>
        </w:rPr>
        <w:t>1</w:t>
      </w:r>
      <w:r w:rsidR="009A0619">
        <w:rPr>
          <w:color w:val="000000"/>
        </w:rPr>
        <w:t>1</w:t>
      </w:r>
      <w:r w:rsidRPr="007B3DE6">
        <w:rPr>
          <w:color w:val="000000"/>
        </w:rPr>
        <w:t xml:space="preserve">.3.1. Constatando-se, junto ao SICAF, a situação de irregularidade do fornecedor contratado, deverão ser tomadas as providências previstas no do art. 31 da Instrução </w:t>
      </w:r>
      <w:r w:rsidRPr="007B3DE6">
        <w:rPr>
          <w:color w:val="000000"/>
          <w:lang w:eastAsia="en-US"/>
        </w:rPr>
        <w:t>Normativa</w:t>
      </w:r>
      <w:r w:rsidRPr="007B3DE6">
        <w:rPr>
          <w:color w:val="000000"/>
        </w:rPr>
        <w:t xml:space="preserve"> nº 3, de 26 de abril de 2018.</w:t>
      </w:r>
    </w:p>
    <w:p w14:paraId="4A482CD0" w14:textId="77777777" w:rsidR="0069563C" w:rsidRPr="007B3DE6" w:rsidRDefault="0069563C" w:rsidP="0069563C">
      <w:pPr>
        <w:spacing w:line="276" w:lineRule="auto"/>
        <w:jc w:val="both"/>
        <w:rPr>
          <w:lang w:eastAsia="en-US"/>
        </w:rPr>
      </w:pPr>
    </w:p>
    <w:p w14:paraId="4DEC0E5D" w14:textId="542CD846" w:rsidR="0069563C" w:rsidRPr="007B3DE6" w:rsidRDefault="0069563C" w:rsidP="0069563C">
      <w:pPr>
        <w:spacing w:line="276" w:lineRule="auto"/>
        <w:jc w:val="both"/>
        <w:rPr>
          <w:lang w:eastAsia="en-US"/>
        </w:rPr>
      </w:pPr>
      <w:r>
        <w:rPr>
          <w:lang w:eastAsia="en-US"/>
        </w:rPr>
        <w:t>1</w:t>
      </w:r>
      <w:r w:rsidR="009A0619">
        <w:rPr>
          <w:lang w:eastAsia="en-US"/>
        </w:rPr>
        <w:t>1</w:t>
      </w:r>
      <w:r w:rsidRPr="007B3DE6">
        <w:rPr>
          <w:lang w:eastAsia="en-US"/>
        </w:rPr>
        <w:t xml:space="preserve">.4. Havendo erro na apresentação da Nota Fiscal ou dos documentos pertinentes à contratação, ou, ainda, circunstância que impeça a liquidação da despesa, como, por exemplo, </w:t>
      </w:r>
      <w:r w:rsidRPr="007B3DE6">
        <w:t>obrigação financeira pendente, decorrente de penalidade imposta ou inadimplência,</w:t>
      </w:r>
      <w:r w:rsidRPr="007B3DE6">
        <w:rPr>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73EFE7B7" w14:textId="77777777" w:rsidR="0069563C" w:rsidRPr="007B3DE6" w:rsidRDefault="0069563C" w:rsidP="0069563C">
      <w:pPr>
        <w:spacing w:line="276" w:lineRule="auto"/>
        <w:jc w:val="both"/>
        <w:rPr>
          <w:lang w:eastAsia="en-US"/>
        </w:rPr>
      </w:pPr>
    </w:p>
    <w:p w14:paraId="559940D4" w14:textId="46963FCE" w:rsidR="0069563C" w:rsidRPr="007B3DE6" w:rsidRDefault="0069563C" w:rsidP="0069563C">
      <w:pPr>
        <w:spacing w:line="276" w:lineRule="auto"/>
        <w:jc w:val="both"/>
        <w:rPr>
          <w:lang w:eastAsia="en-US"/>
        </w:rPr>
      </w:pPr>
      <w:r>
        <w:rPr>
          <w:lang w:eastAsia="en-US"/>
        </w:rPr>
        <w:t>1</w:t>
      </w:r>
      <w:r w:rsidR="009A0619">
        <w:rPr>
          <w:lang w:eastAsia="en-US"/>
        </w:rPr>
        <w:t>1</w:t>
      </w:r>
      <w:r w:rsidRPr="007B3DE6">
        <w:rPr>
          <w:lang w:eastAsia="en-US"/>
        </w:rPr>
        <w:t>.5. Será considerada data do pagamento o dia em que constar como emitida a ordem bancária para pagamento.</w:t>
      </w:r>
    </w:p>
    <w:p w14:paraId="7358EDD6" w14:textId="77777777" w:rsidR="0069563C" w:rsidRPr="007B3DE6" w:rsidRDefault="0069563C" w:rsidP="0069563C">
      <w:pPr>
        <w:spacing w:line="276" w:lineRule="auto"/>
        <w:jc w:val="both"/>
        <w:rPr>
          <w:lang w:eastAsia="en-US"/>
        </w:rPr>
      </w:pPr>
    </w:p>
    <w:p w14:paraId="35A92F5E" w14:textId="4F96DBBF" w:rsidR="0069563C" w:rsidRPr="007B3DE6" w:rsidRDefault="0069563C" w:rsidP="0069563C">
      <w:pPr>
        <w:spacing w:line="276" w:lineRule="auto"/>
        <w:jc w:val="both"/>
        <w:rPr>
          <w:lang w:eastAsia="en-US"/>
        </w:rPr>
      </w:pPr>
      <w:r>
        <w:rPr>
          <w:lang w:eastAsia="en-US"/>
        </w:rPr>
        <w:t>1</w:t>
      </w:r>
      <w:r w:rsidR="009A0619">
        <w:rPr>
          <w:lang w:eastAsia="en-US"/>
        </w:rPr>
        <w:t>1</w:t>
      </w:r>
      <w:r w:rsidRPr="007B3DE6">
        <w:rPr>
          <w:lang w:eastAsia="en-US"/>
        </w:rPr>
        <w:t>.6. Antes de cada pagamento à contratada, será verifica</w:t>
      </w:r>
      <w:r>
        <w:rPr>
          <w:lang w:eastAsia="en-US"/>
        </w:rPr>
        <w:t>da</w:t>
      </w:r>
      <w:r w:rsidRPr="007B3DE6">
        <w:rPr>
          <w:lang w:eastAsia="en-US"/>
        </w:rPr>
        <w:t xml:space="preserve"> a manutenção das condições de habilitação exigidas no edital. </w:t>
      </w:r>
    </w:p>
    <w:p w14:paraId="368AF01B" w14:textId="77777777" w:rsidR="0069563C" w:rsidRPr="007B3DE6" w:rsidRDefault="0069563C" w:rsidP="0069563C">
      <w:pPr>
        <w:spacing w:line="276" w:lineRule="auto"/>
        <w:jc w:val="both"/>
        <w:rPr>
          <w:lang w:eastAsia="en-US"/>
        </w:rPr>
      </w:pPr>
    </w:p>
    <w:p w14:paraId="0B2A162D" w14:textId="621DF7AC" w:rsidR="0069563C" w:rsidRPr="007B3DE6" w:rsidRDefault="0069563C" w:rsidP="0069563C">
      <w:pPr>
        <w:spacing w:line="276" w:lineRule="auto"/>
        <w:jc w:val="both"/>
        <w:rPr>
          <w:lang w:eastAsia="en-US"/>
        </w:rPr>
      </w:pPr>
      <w:r>
        <w:rPr>
          <w:lang w:eastAsia="en-US"/>
        </w:rPr>
        <w:t>1</w:t>
      </w:r>
      <w:r w:rsidR="009A0619">
        <w:rPr>
          <w:lang w:eastAsia="en-US"/>
        </w:rPr>
        <w:t>1</w:t>
      </w:r>
      <w:r w:rsidRPr="007B3DE6">
        <w:rPr>
          <w:lang w:eastAsia="en-US"/>
        </w:rPr>
        <w:t xml:space="preserve">.7. Constatando-se a situação de irregularidade da contratada, será providenciada sua notificação, por escrito, para que, no prazo de 5 (cinco) dias úteis, regularize sua situação ou, </w:t>
      </w:r>
      <w:r w:rsidRPr="007B3DE6">
        <w:rPr>
          <w:lang w:eastAsia="en-US"/>
        </w:rPr>
        <w:lastRenderedPageBreak/>
        <w:t>no mesmo prazo, apresente sua defesa. O prazo poderá ser prorrogado uma vez, por igual período, a critério da contratante.</w:t>
      </w:r>
    </w:p>
    <w:p w14:paraId="68A17212" w14:textId="77777777" w:rsidR="0069563C" w:rsidRPr="007B3DE6" w:rsidRDefault="0069563C" w:rsidP="0069563C">
      <w:pPr>
        <w:spacing w:line="276" w:lineRule="auto"/>
        <w:jc w:val="both"/>
        <w:rPr>
          <w:lang w:eastAsia="en-US"/>
        </w:rPr>
      </w:pPr>
    </w:p>
    <w:p w14:paraId="14A1FF73" w14:textId="29F66075" w:rsidR="0069563C" w:rsidRPr="007B3DE6" w:rsidRDefault="0069563C" w:rsidP="0069563C">
      <w:pPr>
        <w:spacing w:line="276" w:lineRule="auto"/>
        <w:jc w:val="both"/>
        <w:rPr>
          <w:lang w:eastAsia="en-US"/>
        </w:rPr>
      </w:pPr>
      <w:r>
        <w:rPr>
          <w:lang w:eastAsia="en-US"/>
        </w:rPr>
        <w:t>1</w:t>
      </w:r>
      <w:r w:rsidR="009A0619">
        <w:rPr>
          <w:lang w:eastAsia="en-US"/>
        </w:rPr>
        <w:t>1</w:t>
      </w:r>
      <w:r w:rsidRPr="007B3DE6">
        <w:rPr>
          <w:lang w:eastAsia="en-US"/>
        </w:rPr>
        <w:t>.8. Previamente à emissão de nota de empenho e a cada pagamento, a Administração deverá realizar consulta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25D18943" w14:textId="77777777" w:rsidR="0069563C" w:rsidRPr="007B3DE6" w:rsidRDefault="0069563C" w:rsidP="0069563C">
      <w:pPr>
        <w:spacing w:line="276" w:lineRule="auto"/>
        <w:jc w:val="both"/>
        <w:rPr>
          <w:lang w:eastAsia="en-US"/>
        </w:rPr>
      </w:pPr>
    </w:p>
    <w:p w14:paraId="728BA8CD" w14:textId="6DED080E" w:rsidR="0069563C" w:rsidRPr="007B3DE6" w:rsidRDefault="0069563C" w:rsidP="0069563C">
      <w:pPr>
        <w:spacing w:line="276" w:lineRule="auto"/>
        <w:jc w:val="both"/>
        <w:rPr>
          <w:lang w:eastAsia="en-US"/>
        </w:rPr>
      </w:pPr>
      <w:r>
        <w:rPr>
          <w:lang w:eastAsia="en-US"/>
        </w:rPr>
        <w:t>1</w:t>
      </w:r>
      <w:r w:rsidR="009A0619">
        <w:rPr>
          <w:lang w:eastAsia="en-US"/>
        </w:rPr>
        <w:t>1</w:t>
      </w:r>
      <w:r w:rsidRPr="007B3DE6">
        <w:rPr>
          <w:lang w:eastAsia="en-US"/>
        </w:rPr>
        <w:t xml:space="preserve">.9.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72D7BC07" w14:textId="77777777" w:rsidR="0069563C" w:rsidRPr="007B3DE6" w:rsidRDefault="0069563C" w:rsidP="0069563C">
      <w:pPr>
        <w:spacing w:line="276" w:lineRule="auto"/>
        <w:jc w:val="both"/>
        <w:rPr>
          <w:lang w:eastAsia="en-US"/>
        </w:rPr>
      </w:pPr>
    </w:p>
    <w:p w14:paraId="5955469D" w14:textId="6F4DF3AB" w:rsidR="0069563C" w:rsidRPr="007B3DE6" w:rsidRDefault="0069563C" w:rsidP="0069563C">
      <w:pPr>
        <w:spacing w:line="276" w:lineRule="auto"/>
        <w:jc w:val="both"/>
        <w:rPr>
          <w:lang w:eastAsia="en-US"/>
        </w:rPr>
      </w:pPr>
      <w:r>
        <w:rPr>
          <w:lang w:eastAsia="en-US"/>
        </w:rPr>
        <w:t>1</w:t>
      </w:r>
      <w:r w:rsidR="009A0619">
        <w:rPr>
          <w:lang w:eastAsia="en-US"/>
        </w:rPr>
        <w:t>1</w:t>
      </w:r>
      <w:r w:rsidRPr="007B3DE6">
        <w:rPr>
          <w:lang w:eastAsia="en-US"/>
        </w:rPr>
        <w:t xml:space="preserve">.10. Persistindo a irregularidade, a contratante deverá adotar as medidas necessárias à rescisão contratual nos autos do processo administrativo correspondente, assegurada à contratada a ampla defesa. </w:t>
      </w:r>
    </w:p>
    <w:p w14:paraId="3782C86E" w14:textId="77777777" w:rsidR="0069563C" w:rsidRPr="007B3DE6" w:rsidRDefault="0069563C" w:rsidP="0069563C">
      <w:pPr>
        <w:spacing w:line="276" w:lineRule="auto"/>
        <w:jc w:val="both"/>
        <w:rPr>
          <w:lang w:eastAsia="en-US"/>
        </w:rPr>
      </w:pPr>
    </w:p>
    <w:p w14:paraId="2F50042C" w14:textId="6E1AF3E6" w:rsidR="0069563C" w:rsidRPr="007B3DE6" w:rsidRDefault="0069563C" w:rsidP="0069563C">
      <w:pPr>
        <w:spacing w:line="276" w:lineRule="auto"/>
        <w:jc w:val="both"/>
        <w:rPr>
          <w:lang w:eastAsia="en-US"/>
        </w:rPr>
      </w:pPr>
      <w:r>
        <w:rPr>
          <w:lang w:eastAsia="en-US"/>
        </w:rPr>
        <w:t>1</w:t>
      </w:r>
      <w:r w:rsidR="009A0619">
        <w:rPr>
          <w:lang w:eastAsia="en-US"/>
        </w:rPr>
        <w:t>1</w:t>
      </w:r>
      <w:r w:rsidRPr="007B3DE6">
        <w:rPr>
          <w:lang w:eastAsia="en-US"/>
        </w:rPr>
        <w:t xml:space="preserve">.11. Havendo a efetiva execução do objeto, os pagamentos serão realizados normalmente, até que se decida pela rescisão do contrato, caso a contratada não regularize sua situação junto ao SICAF.  </w:t>
      </w:r>
    </w:p>
    <w:p w14:paraId="2BBCC827" w14:textId="761FAFCA" w:rsidR="0069563C" w:rsidRPr="007B3DE6" w:rsidRDefault="0069563C" w:rsidP="0069563C">
      <w:pPr>
        <w:spacing w:line="276" w:lineRule="auto"/>
        <w:ind w:firstLine="851"/>
        <w:jc w:val="both"/>
      </w:pPr>
      <w:r>
        <w:rPr>
          <w:lang w:eastAsia="en-US"/>
        </w:rPr>
        <w:t>1</w:t>
      </w:r>
      <w:r w:rsidR="009A0619">
        <w:rPr>
          <w:lang w:eastAsia="en-US"/>
        </w:rPr>
        <w:t>1</w:t>
      </w:r>
      <w:r w:rsidRPr="007B3DE6">
        <w:rPr>
          <w:lang w:eastAsia="en-US"/>
        </w:rPr>
        <w:t>.11.1. 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0457548B" w14:textId="77777777" w:rsidR="0069563C" w:rsidRPr="007B3DE6" w:rsidRDefault="0069563C" w:rsidP="0069563C">
      <w:pPr>
        <w:spacing w:line="276" w:lineRule="auto"/>
      </w:pPr>
    </w:p>
    <w:p w14:paraId="2552F9D7" w14:textId="2AD31F1F" w:rsidR="0069563C" w:rsidRPr="007B3DE6" w:rsidRDefault="0069563C" w:rsidP="0069563C">
      <w:pPr>
        <w:spacing w:line="276" w:lineRule="auto"/>
        <w:jc w:val="both"/>
      </w:pPr>
      <w:r>
        <w:t>1</w:t>
      </w:r>
      <w:r w:rsidR="009A0619">
        <w:t>1</w:t>
      </w:r>
      <w:r w:rsidRPr="007B3DE6">
        <w:t>.12. Quando do pagamento, será efetuada a retenção tributária prevista na legislação aplicável.</w:t>
      </w:r>
    </w:p>
    <w:p w14:paraId="7B47806C" w14:textId="25E3E887" w:rsidR="0069563C" w:rsidRPr="007B3DE6" w:rsidRDefault="0069563C" w:rsidP="0069563C">
      <w:pPr>
        <w:tabs>
          <w:tab w:val="left" w:pos="851"/>
        </w:tabs>
        <w:autoSpaceDE w:val="0"/>
        <w:snapToGrid w:val="0"/>
        <w:spacing w:line="276" w:lineRule="auto"/>
        <w:jc w:val="both"/>
        <w:rPr>
          <w:color w:val="000000"/>
        </w:rPr>
      </w:pPr>
      <w:r w:rsidRPr="007B3DE6">
        <w:rPr>
          <w:color w:val="000000"/>
        </w:rPr>
        <w:tab/>
      </w:r>
      <w:r>
        <w:rPr>
          <w:color w:val="000000"/>
        </w:rPr>
        <w:t>1</w:t>
      </w:r>
      <w:r w:rsidR="009A0619">
        <w:rPr>
          <w:color w:val="000000"/>
        </w:rPr>
        <w:t>1</w:t>
      </w:r>
      <w:r w:rsidRPr="007B3DE6">
        <w:rPr>
          <w:color w:val="000000"/>
        </w:rPr>
        <w:t>.12.1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116AED7" w14:textId="77777777" w:rsidR="0069563C" w:rsidRPr="007B3DE6" w:rsidRDefault="0069563C" w:rsidP="0069563C">
      <w:pPr>
        <w:spacing w:line="276" w:lineRule="auto"/>
        <w:jc w:val="both"/>
        <w:rPr>
          <w:lang w:eastAsia="en-US"/>
        </w:rPr>
      </w:pPr>
    </w:p>
    <w:p w14:paraId="5E3E2E78" w14:textId="1AE1DC2B" w:rsidR="0069563C" w:rsidRPr="007B3DE6" w:rsidRDefault="0069563C" w:rsidP="0069563C">
      <w:pPr>
        <w:spacing w:line="276" w:lineRule="auto"/>
        <w:jc w:val="both"/>
        <w:rPr>
          <w:color w:val="000000"/>
        </w:rPr>
      </w:pPr>
      <w:r>
        <w:rPr>
          <w:color w:val="000000"/>
        </w:rPr>
        <w:t>1</w:t>
      </w:r>
      <w:r w:rsidR="009A0619">
        <w:rPr>
          <w:color w:val="000000"/>
        </w:rPr>
        <w:t>1</w:t>
      </w:r>
      <w:r w:rsidRPr="007B3DE6">
        <w:rPr>
          <w:color w:val="000000"/>
        </w:rPr>
        <w:t xml:space="preserve">.13. </w:t>
      </w:r>
      <w:r w:rsidRPr="007B3DE6">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2898C90" w14:textId="77777777" w:rsidR="0069563C" w:rsidRPr="007B3DE6" w:rsidRDefault="0069563C" w:rsidP="0069563C">
      <w:pPr>
        <w:tabs>
          <w:tab w:val="left" w:pos="1701"/>
        </w:tabs>
        <w:spacing w:line="276" w:lineRule="auto"/>
        <w:ind w:left="425"/>
        <w:jc w:val="both"/>
        <w:rPr>
          <w:color w:val="000000"/>
        </w:rPr>
      </w:pPr>
      <w:r w:rsidRPr="007B3DE6">
        <w:rPr>
          <w:color w:val="000000"/>
        </w:rPr>
        <w:lastRenderedPageBreak/>
        <w:t>EM = I x N x VP, sendo:</w:t>
      </w:r>
    </w:p>
    <w:p w14:paraId="41E21C85" w14:textId="77777777" w:rsidR="0069563C" w:rsidRPr="007B3DE6" w:rsidRDefault="0069563C" w:rsidP="0069563C">
      <w:pPr>
        <w:tabs>
          <w:tab w:val="left" w:pos="1701"/>
        </w:tabs>
        <w:spacing w:line="276" w:lineRule="auto"/>
        <w:ind w:left="425"/>
        <w:jc w:val="both"/>
        <w:rPr>
          <w:snapToGrid w:val="0"/>
          <w:color w:val="000000"/>
        </w:rPr>
      </w:pPr>
      <w:r w:rsidRPr="007B3DE6">
        <w:rPr>
          <w:snapToGrid w:val="0"/>
          <w:color w:val="000000"/>
        </w:rPr>
        <w:t>EM = Encargos moratórios;</w:t>
      </w:r>
    </w:p>
    <w:p w14:paraId="1A6CFA9A" w14:textId="77777777" w:rsidR="0069563C" w:rsidRPr="007B3DE6" w:rsidRDefault="0069563C" w:rsidP="0069563C">
      <w:pPr>
        <w:tabs>
          <w:tab w:val="left" w:pos="1701"/>
        </w:tabs>
        <w:spacing w:line="276" w:lineRule="auto"/>
        <w:ind w:left="425"/>
        <w:jc w:val="both"/>
        <w:rPr>
          <w:color w:val="000000"/>
        </w:rPr>
      </w:pPr>
      <w:r w:rsidRPr="007B3DE6">
        <w:rPr>
          <w:color w:val="000000"/>
        </w:rPr>
        <w:t>N = Número de dias entre a data prevista para o pagamento e a do efetivo pagamento;</w:t>
      </w:r>
    </w:p>
    <w:p w14:paraId="61D6A914" w14:textId="77777777" w:rsidR="0069563C" w:rsidRPr="007B3DE6" w:rsidRDefault="0069563C" w:rsidP="0069563C">
      <w:pPr>
        <w:tabs>
          <w:tab w:val="left" w:pos="1701"/>
        </w:tabs>
        <w:spacing w:line="276" w:lineRule="auto"/>
        <w:ind w:left="425"/>
        <w:jc w:val="both"/>
        <w:rPr>
          <w:color w:val="000000"/>
        </w:rPr>
      </w:pPr>
      <w:r w:rsidRPr="007B3DE6">
        <w:rPr>
          <w:color w:val="000000"/>
        </w:rPr>
        <w:t>VP = Valor da parcela a ser paga.</w:t>
      </w:r>
    </w:p>
    <w:p w14:paraId="03215AE2" w14:textId="65C82780" w:rsidR="0069563C" w:rsidRPr="007B3DE6" w:rsidRDefault="0069563C" w:rsidP="0069563C">
      <w:pPr>
        <w:tabs>
          <w:tab w:val="left" w:pos="1701"/>
        </w:tabs>
        <w:spacing w:line="276" w:lineRule="auto"/>
        <w:ind w:left="425"/>
        <w:jc w:val="both"/>
        <w:rPr>
          <w:color w:val="000000"/>
        </w:rPr>
      </w:pPr>
      <w:r w:rsidRPr="007B3DE6">
        <w:rPr>
          <w:snapToGrid w:val="0"/>
          <w:color w:val="000000"/>
        </w:rPr>
        <w:t xml:space="preserve">I = Índice de compensação financeira = </w:t>
      </w:r>
      <w:r w:rsidRPr="007B3DE6">
        <w:rPr>
          <w:color w:val="000000"/>
        </w:rPr>
        <w:t>0,00016438, assim apurado:</w:t>
      </w:r>
    </w:p>
    <w:p w14:paraId="31A831D2" w14:textId="77777777" w:rsidR="0069563C" w:rsidRPr="007B3DE6" w:rsidRDefault="0069563C" w:rsidP="0069563C">
      <w:pPr>
        <w:tabs>
          <w:tab w:val="left" w:pos="1701"/>
        </w:tabs>
        <w:spacing w:line="276" w:lineRule="auto"/>
        <w:ind w:left="425"/>
        <w:jc w:val="both"/>
        <w:rPr>
          <w:color w:val="000000"/>
        </w:rPr>
      </w:pP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582"/>
        <w:gridCol w:w="1257"/>
        <w:gridCol w:w="4711"/>
      </w:tblGrid>
      <w:tr w:rsidR="0069563C" w:rsidRPr="007B3DE6" w14:paraId="48BA4360" w14:textId="77777777" w:rsidTr="00506618">
        <w:tc>
          <w:tcPr>
            <w:tcW w:w="2214" w:type="dxa"/>
            <w:vAlign w:val="center"/>
          </w:tcPr>
          <w:p w14:paraId="1C8C1518" w14:textId="095E98BE" w:rsidR="00492E62" w:rsidRPr="007B3DE6" w:rsidRDefault="0069563C" w:rsidP="00506618">
            <w:pPr>
              <w:tabs>
                <w:tab w:val="left" w:pos="1701"/>
              </w:tabs>
              <w:spacing w:line="276" w:lineRule="auto"/>
              <w:jc w:val="both"/>
              <w:rPr>
                <w:color w:val="000000"/>
              </w:rPr>
            </w:pPr>
            <w:r w:rsidRPr="007B3DE6">
              <w:rPr>
                <w:color w:val="000000"/>
              </w:rPr>
              <w:t>I = (TX)</w:t>
            </w:r>
          </w:p>
        </w:tc>
        <w:tc>
          <w:tcPr>
            <w:tcW w:w="588" w:type="dxa"/>
            <w:vAlign w:val="center"/>
          </w:tcPr>
          <w:p w14:paraId="4511EEFE" w14:textId="77777777" w:rsidR="0069563C" w:rsidRPr="007B3DE6" w:rsidRDefault="0069563C" w:rsidP="00506618">
            <w:pPr>
              <w:tabs>
                <w:tab w:val="left" w:pos="1701"/>
              </w:tabs>
              <w:spacing w:line="276" w:lineRule="auto"/>
              <w:jc w:val="both"/>
              <w:rPr>
                <w:color w:val="000000"/>
              </w:rPr>
            </w:pPr>
            <w:r w:rsidRPr="007B3DE6">
              <w:rPr>
                <w:color w:val="000000"/>
              </w:rPr>
              <w:t xml:space="preserve">I = </w:t>
            </w:r>
          </w:p>
        </w:tc>
        <w:tc>
          <w:tcPr>
            <w:tcW w:w="1276" w:type="dxa"/>
            <w:tcBorders>
              <w:bottom w:val="single" w:sz="4" w:space="0" w:color="auto"/>
            </w:tcBorders>
          </w:tcPr>
          <w:p w14:paraId="5C0A65BB" w14:textId="77777777" w:rsidR="0069563C" w:rsidRPr="007B3DE6" w:rsidRDefault="0069563C" w:rsidP="00506618">
            <w:pPr>
              <w:tabs>
                <w:tab w:val="left" w:pos="1701"/>
              </w:tabs>
              <w:spacing w:line="276" w:lineRule="auto"/>
              <w:jc w:val="both"/>
              <w:rPr>
                <w:color w:val="000000"/>
              </w:rPr>
            </w:pPr>
            <w:proofErr w:type="gramStart"/>
            <w:r w:rsidRPr="007B3DE6">
              <w:rPr>
                <w:color w:val="000000"/>
              </w:rPr>
              <w:t>( 6</w:t>
            </w:r>
            <w:proofErr w:type="gramEnd"/>
            <w:r w:rsidRPr="007B3DE6">
              <w:rPr>
                <w:color w:val="000000"/>
              </w:rPr>
              <w:t xml:space="preserve"> / 100 )</w:t>
            </w:r>
          </w:p>
        </w:tc>
        <w:tc>
          <w:tcPr>
            <w:tcW w:w="4784" w:type="dxa"/>
            <w:vAlign w:val="center"/>
          </w:tcPr>
          <w:p w14:paraId="15EDA083" w14:textId="77777777" w:rsidR="0069563C" w:rsidRPr="007B3DE6" w:rsidRDefault="0069563C" w:rsidP="00506618">
            <w:pPr>
              <w:tabs>
                <w:tab w:val="left" w:pos="1701"/>
              </w:tabs>
              <w:spacing w:line="276" w:lineRule="auto"/>
              <w:ind w:left="742"/>
              <w:jc w:val="both"/>
              <w:rPr>
                <w:color w:val="000000"/>
              </w:rPr>
            </w:pPr>
            <w:r w:rsidRPr="007B3DE6">
              <w:rPr>
                <w:color w:val="000000"/>
              </w:rPr>
              <w:t>I = 0,00016438</w:t>
            </w:r>
          </w:p>
          <w:p w14:paraId="58337271" w14:textId="77777777" w:rsidR="0069563C" w:rsidRPr="007B3DE6" w:rsidRDefault="0069563C" w:rsidP="00506618">
            <w:pPr>
              <w:tabs>
                <w:tab w:val="left" w:pos="1701"/>
              </w:tabs>
              <w:spacing w:line="276" w:lineRule="auto"/>
              <w:ind w:left="742"/>
              <w:jc w:val="both"/>
              <w:rPr>
                <w:color w:val="000000"/>
              </w:rPr>
            </w:pPr>
            <w:r w:rsidRPr="007B3DE6">
              <w:rPr>
                <w:color w:val="000000"/>
              </w:rPr>
              <w:t>TX = Percentual da taxa anual = 6%</w:t>
            </w:r>
          </w:p>
        </w:tc>
      </w:tr>
    </w:tbl>
    <w:p w14:paraId="2CB78A0D" w14:textId="77777777" w:rsidR="0069563C" w:rsidRPr="007B3DE6" w:rsidRDefault="0069563C" w:rsidP="0069563C">
      <w:pPr>
        <w:spacing w:line="276" w:lineRule="auto"/>
        <w:jc w:val="both"/>
      </w:pPr>
      <w:r w:rsidRPr="007B3DE6">
        <w:t xml:space="preserve">                                                            365</w:t>
      </w:r>
    </w:p>
    <w:p w14:paraId="311346AA" w14:textId="77777777" w:rsidR="0069563C" w:rsidRDefault="0069563C" w:rsidP="0069563C">
      <w:pPr>
        <w:tabs>
          <w:tab w:val="center" w:pos="4252"/>
          <w:tab w:val="right" w:pos="8504"/>
        </w:tabs>
        <w:suppressAutoHyphens/>
        <w:autoSpaceDE w:val="0"/>
        <w:autoSpaceDN w:val="0"/>
        <w:adjustRightInd w:val="0"/>
        <w:spacing w:line="276" w:lineRule="auto"/>
        <w:jc w:val="both"/>
        <w:rPr>
          <w:b/>
          <w:bCs/>
          <w:lang w:val="pt"/>
        </w:rPr>
      </w:pPr>
    </w:p>
    <w:p w14:paraId="0916E912" w14:textId="7F6E1BCF" w:rsidR="003614B0" w:rsidRPr="007B3DE6" w:rsidRDefault="003614B0" w:rsidP="003614B0">
      <w:pPr>
        <w:shd w:val="clear" w:color="auto" w:fill="D9D9D9" w:themeFill="background1" w:themeFillShade="D9"/>
        <w:tabs>
          <w:tab w:val="center" w:pos="4252"/>
          <w:tab w:val="right" w:pos="8504"/>
        </w:tabs>
        <w:suppressAutoHyphens/>
        <w:autoSpaceDE w:val="0"/>
        <w:autoSpaceDN w:val="0"/>
        <w:adjustRightInd w:val="0"/>
        <w:spacing w:line="276" w:lineRule="auto"/>
        <w:jc w:val="both"/>
        <w:rPr>
          <w:b/>
          <w:bCs/>
          <w:lang w:val="pt"/>
        </w:rPr>
      </w:pPr>
      <w:r w:rsidRPr="007B3DE6">
        <w:rPr>
          <w:b/>
          <w:bCs/>
          <w:lang w:val="pt"/>
        </w:rPr>
        <w:t>1</w:t>
      </w:r>
      <w:r w:rsidR="009A0619">
        <w:rPr>
          <w:b/>
          <w:bCs/>
          <w:lang w:val="pt"/>
        </w:rPr>
        <w:t>2</w:t>
      </w:r>
      <w:r w:rsidRPr="007B3DE6">
        <w:rPr>
          <w:b/>
          <w:bCs/>
          <w:lang w:val="pt"/>
        </w:rPr>
        <w:t>. DAS DISPOSIÇÕES GERAIS</w:t>
      </w:r>
    </w:p>
    <w:p w14:paraId="1AACC7F1" w14:textId="77777777" w:rsidR="003614B0" w:rsidRDefault="003614B0" w:rsidP="0069563C">
      <w:pPr>
        <w:tabs>
          <w:tab w:val="center" w:pos="4252"/>
          <w:tab w:val="right" w:pos="8504"/>
        </w:tabs>
        <w:suppressAutoHyphens/>
        <w:autoSpaceDE w:val="0"/>
        <w:autoSpaceDN w:val="0"/>
        <w:adjustRightInd w:val="0"/>
        <w:spacing w:line="276" w:lineRule="auto"/>
        <w:jc w:val="both"/>
        <w:rPr>
          <w:b/>
          <w:bCs/>
          <w:lang w:val="pt"/>
        </w:rPr>
      </w:pPr>
    </w:p>
    <w:p w14:paraId="08842006" w14:textId="7D06DE82" w:rsidR="003614B0" w:rsidRPr="003614B0" w:rsidRDefault="00E33106" w:rsidP="0069563C">
      <w:pPr>
        <w:tabs>
          <w:tab w:val="center" w:pos="4252"/>
          <w:tab w:val="right" w:pos="8504"/>
        </w:tabs>
        <w:suppressAutoHyphens/>
        <w:autoSpaceDE w:val="0"/>
        <w:autoSpaceDN w:val="0"/>
        <w:adjustRightInd w:val="0"/>
        <w:spacing w:line="276" w:lineRule="auto"/>
        <w:jc w:val="both"/>
      </w:pPr>
      <w:r>
        <w:t>1</w:t>
      </w:r>
      <w:r w:rsidR="009A0619">
        <w:t>2</w:t>
      </w:r>
      <w:r w:rsidR="003614B0">
        <w:t xml:space="preserve">.1. </w:t>
      </w:r>
      <w:r w:rsidR="003614B0" w:rsidRPr="00F5369A">
        <w:t xml:space="preserve">Os recursos orçamentários necessários ao atendimento do objeto deste </w:t>
      </w:r>
      <w:r w:rsidR="003614B0">
        <w:t>projeto</w:t>
      </w:r>
      <w:r w:rsidR="003614B0" w:rsidRPr="00F5369A">
        <w:t>, correrão pelo Orçamento</w:t>
      </w:r>
      <w:r w:rsidR="003614B0">
        <w:t xml:space="preserve"> do Coren-PB no exercício de 202</w:t>
      </w:r>
      <w:r w:rsidR="00275B94">
        <w:t>2</w:t>
      </w:r>
      <w:r w:rsidR="003614B0" w:rsidRPr="00F5369A">
        <w:t>, e serão alocados pelo Departamento Financeiro</w:t>
      </w:r>
      <w:r w:rsidR="003614B0">
        <w:t>.</w:t>
      </w:r>
    </w:p>
    <w:p w14:paraId="37512E1A" w14:textId="77777777" w:rsidR="00492E62" w:rsidRPr="003614B0" w:rsidRDefault="00492E62" w:rsidP="0069563C">
      <w:pPr>
        <w:tabs>
          <w:tab w:val="center" w:pos="4252"/>
          <w:tab w:val="right" w:pos="8504"/>
        </w:tabs>
        <w:suppressAutoHyphens/>
        <w:autoSpaceDE w:val="0"/>
        <w:autoSpaceDN w:val="0"/>
        <w:adjustRightInd w:val="0"/>
        <w:spacing w:line="276" w:lineRule="auto"/>
        <w:jc w:val="both"/>
        <w:rPr>
          <w:b/>
          <w:bCs/>
        </w:rPr>
      </w:pPr>
    </w:p>
    <w:p w14:paraId="2EF04698" w14:textId="6DD4424F" w:rsidR="0069563C" w:rsidRPr="007B3DE6" w:rsidRDefault="0069563C" w:rsidP="0069563C">
      <w:pPr>
        <w:shd w:val="clear" w:color="auto" w:fill="D9D9D9" w:themeFill="background1" w:themeFillShade="D9"/>
        <w:tabs>
          <w:tab w:val="center" w:pos="4252"/>
          <w:tab w:val="right" w:pos="8504"/>
        </w:tabs>
        <w:suppressAutoHyphens/>
        <w:autoSpaceDE w:val="0"/>
        <w:autoSpaceDN w:val="0"/>
        <w:adjustRightInd w:val="0"/>
        <w:spacing w:line="276" w:lineRule="auto"/>
        <w:jc w:val="both"/>
        <w:rPr>
          <w:b/>
          <w:bCs/>
          <w:lang w:val="pt"/>
        </w:rPr>
      </w:pPr>
      <w:r w:rsidRPr="007B3DE6">
        <w:rPr>
          <w:b/>
          <w:bCs/>
          <w:lang w:val="pt"/>
        </w:rPr>
        <w:t>1</w:t>
      </w:r>
      <w:r w:rsidR="00DA270E">
        <w:rPr>
          <w:b/>
          <w:bCs/>
          <w:lang w:val="pt"/>
        </w:rPr>
        <w:t>3</w:t>
      </w:r>
      <w:r w:rsidRPr="007B3DE6">
        <w:rPr>
          <w:b/>
          <w:bCs/>
          <w:lang w:val="pt"/>
        </w:rPr>
        <w:t>. DAS DISPOSIÇÕES GERAIS</w:t>
      </w:r>
    </w:p>
    <w:p w14:paraId="54C6B7CF" w14:textId="77777777" w:rsidR="00E33106" w:rsidRDefault="00E33106" w:rsidP="0069563C">
      <w:pPr>
        <w:tabs>
          <w:tab w:val="center" w:pos="284"/>
        </w:tabs>
        <w:suppressAutoHyphens/>
        <w:autoSpaceDE w:val="0"/>
        <w:autoSpaceDN w:val="0"/>
        <w:adjustRightInd w:val="0"/>
        <w:spacing w:line="276" w:lineRule="auto"/>
        <w:jc w:val="both"/>
        <w:rPr>
          <w:lang w:val="pt"/>
        </w:rPr>
      </w:pPr>
    </w:p>
    <w:p w14:paraId="4DB166DA" w14:textId="4D086875" w:rsidR="00E33106" w:rsidRPr="00F5369A" w:rsidRDefault="00E33106" w:rsidP="00E33106">
      <w:pPr>
        <w:spacing w:line="276" w:lineRule="auto"/>
        <w:ind w:right="54"/>
        <w:jc w:val="both"/>
      </w:pPr>
      <w:r w:rsidRPr="00F5369A">
        <w:rPr>
          <w:b/>
        </w:rPr>
        <w:t>1</w:t>
      </w:r>
      <w:r w:rsidR="00DA270E">
        <w:rPr>
          <w:b/>
        </w:rPr>
        <w:t>3</w:t>
      </w:r>
      <w:r w:rsidRPr="00F5369A">
        <w:rPr>
          <w:b/>
        </w:rPr>
        <w:t>.1.</w:t>
      </w:r>
      <w:r w:rsidRPr="00F5369A">
        <w:t xml:space="preserve"> O valor final para o cumprimento do objeto do presente </w:t>
      </w:r>
      <w:r>
        <w:t>projeto</w:t>
      </w:r>
      <w:r w:rsidRPr="00F5369A">
        <w:t xml:space="preserve"> será definido após a Cotação Prévia de Preços a ser realizada pelo Setor de </w:t>
      </w:r>
      <w:r>
        <w:t>licitação</w:t>
      </w:r>
      <w:r w:rsidRPr="00F5369A">
        <w:t xml:space="preserve">. </w:t>
      </w:r>
    </w:p>
    <w:p w14:paraId="29C3A0AC" w14:textId="77777777" w:rsidR="00E33106" w:rsidRPr="00F5369A" w:rsidRDefault="00E33106" w:rsidP="00E33106">
      <w:pPr>
        <w:spacing w:line="276" w:lineRule="auto"/>
        <w:ind w:left="29" w:right="54"/>
        <w:jc w:val="both"/>
        <w:rPr>
          <w:b/>
        </w:rPr>
      </w:pPr>
    </w:p>
    <w:p w14:paraId="50F7BA67" w14:textId="41BDA760" w:rsidR="00E33106" w:rsidRPr="00F5369A" w:rsidRDefault="00E33106" w:rsidP="00E33106">
      <w:pPr>
        <w:spacing w:line="276" w:lineRule="auto"/>
        <w:ind w:left="29" w:right="54"/>
        <w:jc w:val="both"/>
      </w:pPr>
      <w:r w:rsidRPr="00F5369A">
        <w:rPr>
          <w:b/>
        </w:rPr>
        <w:t>1</w:t>
      </w:r>
      <w:r w:rsidR="00DA270E">
        <w:rPr>
          <w:b/>
        </w:rPr>
        <w:t>3</w:t>
      </w:r>
      <w:r w:rsidRPr="00F5369A">
        <w:rPr>
          <w:b/>
        </w:rPr>
        <w:t>.2.</w:t>
      </w:r>
      <w:r w:rsidRPr="00F5369A">
        <w:t xml:space="preserve"> O Contratante poderá realizar acréscimos ou supressões nas quantidades inicialmente previstas, respeitados os limites do artigo 65 da Lei 8.666/93 e suas alterações, tendo como base os preços constantes da proposta da Contratada. </w:t>
      </w:r>
    </w:p>
    <w:p w14:paraId="4AB6EC0A" w14:textId="77777777" w:rsidR="00E33106" w:rsidRPr="00F5369A" w:rsidRDefault="00E33106" w:rsidP="00E33106">
      <w:pPr>
        <w:spacing w:line="276" w:lineRule="auto"/>
        <w:ind w:left="29" w:right="54"/>
        <w:jc w:val="both"/>
        <w:rPr>
          <w:b/>
        </w:rPr>
      </w:pPr>
    </w:p>
    <w:p w14:paraId="668A27AD" w14:textId="38B279F7" w:rsidR="00E33106" w:rsidRPr="00F5369A" w:rsidRDefault="00E33106" w:rsidP="00E33106">
      <w:pPr>
        <w:spacing w:line="276" w:lineRule="auto"/>
        <w:ind w:left="29" w:right="54"/>
        <w:jc w:val="both"/>
      </w:pPr>
      <w:r w:rsidRPr="00F5369A">
        <w:rPr>
          <w:b/>
        </w:rPr>
        <w:t>1</w:t>
      </w:r>
      <w:r w:rsidR="00DA270E">
        <w:rPr>
          <w:b/>
        </w:rPr>
        <w:t>3</w:t>
      </w:r>
      <w:r w:rsidRPr="00F5369A">
        <w:rPr>
          <w:b/>
        </w:rPr>
        <w:t>.3.</w:t>
      </w:r>
      <w:r w:rsidRPr="00F5369A">
        <w:t xml:space="preserve"> O Contratante se reserva o direito de paralisar ou suspender, a qualquer tempo, a execução do objeto, mediante pagamento único e exclusivo dos serviços já executados, por ajuste entre as partes interessadas, dos materiais existentes no local dos serviços e a ele destinados. </w:t>
      </w:r>
    </w:p>
    <w:p w14:paraId="3F2456C9" w14:textId="77777777" w:rsidR="0069563C" w:rsidRPr="007B3DE6" w:rsidRDefault="0069563C" w:rsidP="0069563C">
      <w:pPr>
        <w:spacing w:line="276" w:lineRule="auto"/>
        <w:jc w:val="both"/>
        <w:rPr>
          <w:b/>
        </w:rPr>
      </w:pPr>
    </w:p>
    <w:p w14:paraId="3AE8FA26" w14:textId="713EFFD0" w:rsidR="0069563C" w:rsidRPr="007B3DE6" w:rsidRDefault="0069563C" w:rsidP="0069563C">
      <w:pPr>
        <w:shd w:val="clear" w:color="auto" w:fill="D9D9D9" w:themeFill="background1" w:themeFillShade="D9"/>
        <w:spacing w:line="276" w:lineRule="auto"/>
        <w:jc w:val="both"/>
      </w:pPr>
      <w:r w:rsidRPr="007B3DE6">
        <w:rPr>
          <w:b/>
        </w:rPr>
        <w:t>1</w:t>
      </w:r>
      <w:r w:rsidR="00DA270E">
        <w:rPr>
          <w:b/>
        </w:rPr>
        <w:t>4</w:t>
      </w:r>
      <w:r w:rsidRPr="007B3DE6">
        <w:rPr>
          <w:b/>
        </w:rPr>
        <w:t>. DA EXPEDIÇÃO E AUTORIZAÇÃO</w:t>
      </w:r>
    </w:p>
    <w:p w14:paraId="16D14452" w14:textId="77777777" w:rsidR="0069563C" w:rsidRPr="007B3DE6" w:rsidRDefault="0069563C" w:rsidP="0069563C">
      <w:pPr>
        <w:spacing w:line="276" w:lineRule="auto"/>
        <w:jc w:val="both"/>
      </w:pPr>
    </w:p>
    <w:p w14:paraId="6FE62298" w14:textId="66574AA7" w:rsidR="00DA270E" w:rsidRDefault="00E33106" w:rsidP="00DA270E">
      <w:pPr>
        <w:spacing w:line="276" w:lineRule="auto"/>
        <w:jc w:val="both"/>
      </w:pPr>
      <w:r>
        <w:t>1</w:t>
      </w:r>
      <w:r w:rsidR="00DA270E">
        <w:t>4</w:t>
      </w:r>
      <w:r w:rsidR="003614B0">
        <w:t xml:space="preserve">.1. </w:t>
      </w:r>
      <w:r w:rsidR="0069563C" w:rsidRPr="007B3DE6">
        <w:t>Este Projeto Básico foi expedido na cidade de João Pessoa, conforme Inciso I do Parágrafo segundo do Art. 7º da Lei 8.666/93 e ratificado e autorizado pelo ordenador de despesas deste regional.</w:t>
      </w:r>
    </w:p>
    <w:p w14:paraId="3DD7DD55" w14:textId="1D52D89A" w:rsidR="00DA270E" w:rsidRDefault="00DA270E" w:rsidP="00DA270E">
      <w:pPr>
        <w:spacing w:line="276" w:lineRule="auto"/>
        <w:jc w:val="both"/>
      </w:pPr>
    </w:p>
    <w:p w14:paraId="0E4C53CE" w14:textId="2137C0BB" w:rsidR="00DA270E" w:rsidRDefault="00DA270E" w:rsidP="00DA270E">
      <w:pPr>
        <w:spacing w:line="276" w:lineRule="auto"/>
        <w:jc w:val="both"/>
      </w:pPr>
    </w:p>
    <w:p w14:paraId="72E996EE" w14:textId="06500FDE" w:rsidR="00DA270E" w:rsidRDefault="00DA270E" w:rsidP="00DA270E">
      <w:pPr>
        <w:spacing w:line="276" w:lineRule="auto"/>
        <w:jc w:val="both"/>
      </w:pPr>
    </w:p>
    <w:p w14:paraId="487D5E3C" w14:textId="0C95128B" w:rsidR="00DA270E" w:rsidRDefault="00DA270E" w:rsidP="00DA270E">
      <w:pPr>
        <w:spacing w:line="276" w:lineRule="auto"/>
        <w:jc w:val="both"/>
      </w:pPr>
    </w:p>
    <w:p w14:paraId="4DF523CE" w14:textId="506B7059" w:rsidR="00DA270E" w:rsidRDefault="00DA270E" w:rsidP="00DA270E">
      <w:pPr>
        <w:spacing w:line="276" w:lineRule="auto"/>
        <w:jc w:val="both"/>
      </w:pPr>
    </w:p>
    <w:p w14:paraId="44C1F05B" w14:textId="77777777" w:rsidR="00DA270E" w:rsidRPr="0069563C" w:rsidRDefault="00DA270E" w:rsidP="00DA270E">
      <w:pPr>
        <w:spacing w:line="276" w:lineRule="auto"/>
        <w:jc w:val="both"/>
      </w:pPr>
    </w:p>
    <w:p w14:paraId="3DBB6497" w14:textId="77777777" w:rsidR="001D4235" w:rsidRPr="00C4572C" w:rsidRDefault="001D4235" w:rsidP="001D4235">
      <w:pPr>
        <w:shd w:val="clear" w:color="auto" w:fill="FFFFFF"/>
        <w:spacing w:line="276" w:lineRule="auto"/>
      </w:pPr>
    </w:p>
    <w:p w14:paraId="6F8AE176" w14:textId="77777777" w:rsidR="005714DE" w:rsidRPr="00C4572C" w:rsidRDefault="005714DE" w:rsidP="00AB76E5">
      <w:pPr>
        <w:shd w:val="clear" w:color="auto" w:fill="FFFFFF"/>
        <w:spacing w:line="276" w:lineRule="auto"/>
        <w:jc w:val="center"/>
      </w:pPr>
      <w:r w:rsidRPr="00C4572C">
        <w:t>____________________________________</w:t>
      </w:r>
    </w:p>
    <w:p w14:paraId="270B11F9" w14:textId="77777777" w:rsidR="00B83264" w:rsidRPr="007648C0" w:rsidRDefault="00B83264" w:rsidP="00B83264">
      <w:pPr>
        <w:pStyle w:val="Normal1"/>
        <w:widowControl w:val="0"/>
        <w:jc w:val="center"/>
        <w:rPr>
          <w:rFonts w:ascii="Times New Roman" w:hAnsi="Times New Roman" w:cs="Times New Roman"/>
          <w:color w:val="000000" w:themeColor="text1"/>
          <w:sz w:val="24"/>
          <w:szCs w:val="24"/>
          <w:lang w:eastAsia="en-US"/>
        </w:rPr>
      </w:pPr>
      <w:r w:rsidRPr="007648C0">
        <w:rPr>
          <w:rFonts w:ascii="Times New Roman" w:hAnsi="Times New Roman" w:cs="Times New Roman"/>
          <w:color w:val="000000" w:themeColor="text1"/>
          <w:sz w:val="24"/>
          <w:szCs w:val="24"/>
          <w:lang w:eastAsia="en-US"/>
        </w:rPr>
        <w:t>Ivanildo dos Santos Nascimento</w:t>
      </w:r>
    </w:p>
    <w:p w14:paraId="1F5A95C7" w14:textId="152A3E7F" w:rsidR="001D4235" w:rsidRPr="00C4572C" w:rsidRDefault="00B83264" w:rsidP="00AB76E5">
      <w:pPr>
        <w:spacing w:line="276" w:lineRule="auto"/>
        <w:jc w:val="center"/>
      </w:pPr>
      <w:r w:rsidRPr="007648C0">
        <w:rPr>
          <w:color w:val="000000" w:themeColor="text1"/>
          <w:lang w:eastAsia="en-US"/>
        </w:rPr>
        <w:t>Gerente do Almoxarifado</w:t>
      </w:r>
      <w:r w:rsidRPr="00C4572C">
        <w:t xml:space="preserve"> </w:t>
      </w:r>
    </w:p>
    <w:p w14:paraId="0EC32B93" w14:textId="41C69837" w:rsidR="001D4235" w:rsidRPr="00C4572C" w:rsidRDefault="001D4235" w:rsidP="00AB76E5">
      <w:pPr>
        <w:spacing w:line="276" w:lineRule="auto"/>
        <w:jc w:val="center"/>
        <w:rPr>
          <w:bCs/>
          <w:highlight w:val="yellow"/>
        </w:rPr>
      </w:pPr>
      <w:r w:rsidRPr="00C4572C">
        <w:t>COREN-PB</w:t>
      </w:r>
    </w:p>
    <w:p w14:paraId="3EEC9FFF" w14:textId="63C2C44C" w:rsidR="005714DE" w:rsidRPr="00C4572C" w:rsidRDefault="005714DE" w:rsidP="00A670E3">
      <w:pPr>
        <w:spacing w:line="276" w:lineRule="auto"/>
        <w:rPr>
          <w:b/>
          <w:bCs/>
        </w:rPr>
      </w:pPr>
    </w:p>
    <w:p w14:paraId="16C2DF3E" w14:textId="77777777" w:rsidR="005714DE" w:rsidRPr="00C4572C" w:rsidRDefault="005714DE" w:rsidP="00E12809">
      <w:pPr>
        <w:shd w:val="clear" w:color="auto" w:fill="FFFFFF"/>
        <w:spacing w:line="276" w:lineRule="auto"/>
        <w:jc w:val="center"/>
      </w:pPr>
      <w:r w:rsidRPr="00C4572C">
        <w:t>____________________________________</w:t>
      </w:r>
    </w:p>
    <w:p w14:paraId="4CFB0CB0" w14:textId="4C7A67FE" w:rsidR="005714DE" w:rsidRPr="00C4572C" w:rsidRDefault="00A670E3" w:rsidP="00AB76E5">
      <w:pPr>
        <w:spacing w:line="276" w:lineRule="auto"/>
        <w:jc w:val="center"/>
      </w:pPr>
      <w:r w:rsidRPr="00C4572C">
        <w:t xml:space="preserve">Dra. </w:t>
      </w:r>
      <w:proofErr w:type="spellStart"/>
      <w:r w:rsidRPr="00C4572C">
        <w:t>Rayra</w:t>
      </w:r>
      <w:proofErr w:type="spellEnd"/>
      <w:r w:rsidRPr="00C4572C">
        <w:t xml:space="preserve"> </w:t>
      </w:r>
      <w:proofErr w:type="spellStart"/>
      <w:r w:rsidRPr="00C4572C">
        <w:t>Maxiana</w:t>
      </w:r>
      <w:proofErr w:type="spellEnd"/>
      <w:r w:rsidRPr="00C4572C">
        <w:t xml:space="preserve"> Santos </w:t>
      </w:r>
      <w:proofErr w:type="spellStart"/>
      <w:r w:rsidRPr="00C4572C">
        <w:t>Beserra</w:t>
      </w:r>
      <w:proofErr w:type="spellEnd"/>
      <w:r w:rsidRPr="00C4572C">
        <w:t xml:space="preserve"> de Araújo</w:t>
      </w:r>
    </w:p>
    <w:p w14:paraId="3C5DCA33" w14:textId="77777777" w:rsidR="00B83264" w:rsidRDefault="005714DE" w:rsidP="00AB76E5">
      <w:pPr>
        <w:spacing w:line="276" w:lineRule="auto"/>
        <w:jc w:val="center"/>
      </w:pPr>
      <w:r w:rsidRPr="00C4572C">
        <w:t xml:space="preserve">Presidente </w:t>
      </w:r>
    </w:p>
    <w:p w14:paraId="56229A7F" w14:textId="10AC4849" w:rsidR="005714DE" w:rsidRPr="00C4572C" w:rsidRDefault="005714DE" w:rsidP="00AB76E5">
      <w:pPr>
        <w:spacing w:line="276" w:lineRule="auto"/>
        <w:jc w:val="center"/>
      </w:pPr>
      <w:r w:rsidRPr="00C4572C">
        <w:t>COREN-PB</w:t>
      </w:r>
      <w:bookmarkEnd w:id="2"/>
    </w:p>
    <w:bookmarkEnd w:id="3"/>
    <w:p w14:paraId="088DDCD2" w14:textId="77777777" w:rsidR="005714DE" w:rsidRPr="00C4572C" w:rsidRDefault="005714DE" w:rsidP="00AB76E5">
      <w:pPr>
        <w:suppressAutoHyphens/>
        <w:autoSpaceDE w:val="0"/>
        <w:autoSpaceDN w:val="0"/>
        <w:adjustRightInd w:val="0"/>
        <w:spacing w:line="276" w:lineRule="auto"/>
        <w:rPr>
          <w:b/>
          <w:bCs/>
          <w:lang w:val="pt"/>
        </w:rPr>
      </w:pPr>
    </w:p>
    <w:p w14:paraId="31842516" w14:textId="358F8FF0" w:rsidR="005714DE" w:rsidRPr="00C4572C" w:rsidRDefault="005714DE" w:rsidP="00AB76E5">
      <w:pPr>
        <w:spacing w:line="276" w:lineRule="auto"/>
        <w:rPr>
          <w:lang w:val="pt"/>
        </w:rPr>
      </w:pPr>
    </w:p>
    <w:p w14:paraId="5F91C6F2" w14:textId="768A2D2B" w:rsidR="005714DE" w:rsidRPr="00C4572C" w:rsidRDefault="005714DE" w:rsidP="00AB76E5">
      <w:pPr>
        <w:spacing w:line="276" w:lineRule="auto"/>
        <w:rPr>
          <w:lang w:val="pt"/>
        </w:rPr>
      </w:pPr>
    </w:p>
    <w:p w14:paraId="2DF3C31B" w14:textId="7B90BFA4" w:rsidR="005714DE" w:rsidRPr="00C4572C" w:rsidRDefault="005714DE" w:rsidP="00AB76E5">
      <w:pPr>
        <w:spacing w:line="276" w:lineRule="auto"/>
        <w:rPr>
          <w:lang w:val="pt"/>
        </w:rPr>
      </w:pPr>
    </w:p>
    <w:p w14:paraId="7B14F8CD" w14:textId="6E99C4FC" w:rsidR="005714DE" w:rsidRPr="00C4572C" w:rsidRDefault="005714DE" w:rsidP="00AB76E5">
      <w:pPr>
        <w:spacing w:line="276" w:lineRule="auto"/>
        <w:rPr>
          <w:lang w:val="pt"/>
        </w:rPr>
      </w:pPr>
    </w:p>
    <w:p w14:paraId="1C26E2C6" w14:textId="1AD676B6" w:rsidR="005714DE" w:rsidRPr="00C4572C" w:rsidRDefault="005714DE" w:rsidP="00AB76E5">
      <w:pPr>
        <w:spacing w:line="276" w:lineRule="auto"/>
        <w:rPr>
          <w:lang w:val="pt"/>
        </w:rPr>
      </w:pPr>
    </w:p>
    <w:p w14:paraId="0BE74DD4" w14:textId="77777777" w:rsidR="005714DE" w:rsidRPr="00C4572C" w:rsidRDefault="005714DE" w:rsidP="00AB76E5">
      <w:pPr>
        <w:spacing w:line="276" w:lineRule="auto"/>
        <w:rPr>
          <w:lang w:val="pt"/>
        </w:rPr>
      </w:pPr>
    </w:p>
    <w:p w14:paraId="5C08F2A1" w14:textId="43A167AD" w:rsidR="005714DE" w:rsidRPr="00C4572C" w:rsidRDefault="005714DE" w:rsidP="00AB76E5">
      <w:pPr>
        <w:pageBreakBefore/>
        <w:suppressAutoHyphens/>
        <w:autoSpaceDE w:val="0"/>
        <w:autoSpaceDN w:val="0"/>
        <w:adjustRightInd w:val="0"/>
        <w:spacing w:line="276" w:lineRule="auto"/>
        <w:rPr>
          <w:b/>
          <w:bCs/>
          <w:lang w:val="pt"/>
        </w:rPr>
      </w:pPr>
    </w:p>
    <w:p w14:paraId="22133164" w14:textId="555A7F20" w:rsidR="005714DE" w:rsidRPr="00C4572C" w:rsidRDefault="005714DE" w:rsidP="00AB76E5">
      <w:pPr>
        <w:spacing w:line="276" w:lineRule="auto"/>
        <w:rPr>
          <w:lang w:val="pt"/>
        </w:rPr>
      </w:pPr>
    </w:p>
    <w:p w14:paraId="0BCBD881" w14:textId="263D733A" w:rsidR="005714DE" w:rsidRPr="00C4572C" w:rsidRDefault="005714DE" w:rsidP="00AB76E5">
      <w:pPr>
        <w:spacing w:line="276" w:lineRule="auto"/>
        <w:rPr>
          <w:lang w:val="pt"/>
        </w:rPr>
      </w:pPr>
    </w:p>
    <w:p w14:paraId="1E7A51E9" w14:textId="55A52951" w:rsidR="005714DE" w:rsidRPr="00C4572C" w:rsidRDefault="005714DE" w:rsidP="00AB76E5">
      <w:pPr>
        <w:spacing w:line="276" w:lineRule="auto"/>
        <w:rPr>
          <w:lang w:val="pt"/>
        </w:rPr>
      </w:pPr>
    </w:p>
    <w:p w14:paraId="3C2EE1D1" w14:textId="6D99DD26" w:rsidR="005714DE" w:rsidRPr="00C4572C" w:rsidRDefault="005714DE" w:rsidP="00AB76E5">
      <w:pPr>
        <w:spacing w:line="276" w:lineRule="auto"/>
        <w:rPr>
          <w:lang w:val="pt"/>
        </w:rPr>
      </w:pPr>
    </w:p>
    <w:p w14:paraId="42C5ECEC" w14:textId="3E1EE5C9" w:rsidR="005714DE" w:rsidRPr="00C4572C" w:rsidRDefault="005714DE" w:rsidP="00AB76E5">
      <w:pPr>
        <w:spacing w:line="276" w:lineRule="auto"/>
        <w:rPr>
          <w:lang w:val="pt"/>
        </w:rPr>
      </w:pPr>
    </w:p>
    <w:p w14:paraId="426237DF" w14:textId="4D063669" w:rsidR="005714DE" w:rsidRPr="00C4572C" w:rsidRDefault="005714DE" w:rsidP="00AB76E5">
      <w:pPr>
        <w:spacing w:line="276" w:lineRule="auto"/>
        <w:rPr>
          <w:lang w:val="pt"/>
        </w:rPr>
      </w:pPr>
    </w:p>
    <w:p w14:paraId="0262302B" w14:textId="0BDE82D1" w:rsidR="005714DE" w:rsidRPr="00C4572C" w:rsidRDefault="005714DE" w:rsidP="00AB76E5">
      <w:pPr>
        <w:spacing w:line="276" w:lineRule="auto"/>
        <w:rPr>
          <w:lang w:val="pt"/>
        </w:rPr>
      </w:pPr>
    </w:p>
    <w:p w14:paraId="724D514F" w14:textId="1B353C2D" w:rsidR="005714DE" w:rsidRPr="00C4572C" w:rsidRDefault="005714DE" w:rsidP="00AB76E5">
      <w:pPr>
        <w:spacing w:line="276" w:lineRule="auto"/>
        <w:rPr>
          <w:lang w:val="pt"/>
        </w:rPr>
      </w:pPr>
    </w:p>
    <w:p w14:paraId="6452580C" w14:textId="4608AC0F" w:rsidR="005714DE" w:rsidRPr="00C4572C" w:rsidRDefault="005714DE" w:rsidP="00AB76E5">
      <w:pPr>
        <w:spacing w:line="276" w:lineRule="auto"/>
        <w:rPr>
          <w:lang w:val="pt"/>
        </w:rPr>
      </w:pPr>
    </w:p>
    <w:p w14:paraId="55BDA446" w14:textId="6753EFB0" w:rsidR="005714DE" w:rsidRPr="00C4572C" w:rsidRDefault="005714DE" w:rsidP="00AB76E5">
      <w:pPr>
        <w:spacing w:line="276" w:lineRule="auto"/>
        <w:rPr>
          <w:lang w:val="pt"/>
        </w:rPr>
      </w:pPr>
    </w:p>
    <w:p w14:paraId="1A1F201C" w14:textId="371F9E99" w:rsidR="005714DE" w:rsidRPr="00C4572C" w:rsidRDefault="005714DE" w:rsidP="00AB76E5">
      <w:pPr>
        <w:spacing w:line="276" w:lineRule="auto"/>
        <w:rPr>
          <w:lang w:val="pt"/>
        </w:rPr>
      </w:pPr>
    </w:p>
    <w:p w14:paraId="531437E9" w14:textId="49B1C7CD" w:rsidR="005714DE" w:rsidRPr="00C4572C" w:rsidRDefault="005714DE" w:rsidP="00AB76E5">
      <w:pPr>
        <w:spacing w:line="276" w:lineRule="auto"/>
        <w:rPr>
          <w:lang w:val="pt"/>
        </w:rPr>
      </w:pPr>
    </w:p>
    <w:p w14:paraId="444ADB5D" w14:textId="06CE5B1A" w:rsidR="005714DE" w:rsidRPr="00C4572C" w:rsidRDefault="005714DE" w:rsidP="00AB76E5">
      <w:pPr>
        <w:spacing w:line="276" w:lineRule="auto"/>
        <w:rPr>
          <w:lang w:val="pt"/>
        </w:rPr>
      </w:pPr>
    </w:p>
    <w:p w14:paraId="35899F88" w14:textId="7BB9E8E3" w:rsidR="005714DE" w:rsidRPr="00C4572C" w:rsidRDefault="005714DE" w:rsidP="00AB76E5">
      <w:pPr>
        <w:spacing w:line="276" w:lineRule="auto"/>
        <w:rPr>
          <w:lang w:val="pt"/>
        </w:rPr>
      </w:pPr>
    </w:p>
    <w:p w14:paraId="26284D6B" w14:textId="732ECC92" w:rsidR="005714DE" w:rsidRPr="00C4572C" w:rsidRDefault="005714DE" w:rsidP="00AB76E5">
      <w:pPr>
        <w:spacing w:line="276" w:lineRule="auto"/>
        <w:rPr>
          <w:lang w:val="pt"/>
        </w:rPr>
      </w:pPr>
    </w:p>
    <w:p w14:paraId="656B00E9" w14:textId="550EDEDB" w:rsidR="005714DE" w:rsidRPr="00C4572C" w:rsidRDefault="005714DE" w:rsidP="00AB76E5">
      <w:pPr>
        <w:spacing w:line="276" w:lineRule="auto"/>
        <w:rPr>
          <w:lang w:val="pt"/>
        </w:rPr>
      </w:pPr>
    </w:p>
    <w:p w14:paraId="36886D32" w14:textId="2AD1F7C0" w:rsidR="005714DE" w:rsidRPr="00C4572C" w:rsidRDefault="005714DE" w:rsidP="00AB76E5">
      <w:pPr>
        <w:spacing w:line="276" w:lineRule="auto"/>
        <w:rPr>
          <w:lang w:val="pt"/>
        </w:rPr>
      </w:pPr>
    </w:p>
    <w:p w14:paraId="541A3965" w14:textId="0D18BDD2" w:rsidR="005714DE" w:rsidRPr="00C4572C" w:rsidRDefault="005714DE" w:rsidP="00AB76E5">
      <w:pPr>
        <w:spacing w:line="276" w:lineRule="auto"/>
        <w:rPr>
          <w:lang w:val="pt"/>
        </w:rPr>
      </w:pPr>
    </w:p>
    <w:p w14:paraId="0936EADF" w14:textId="1ADD2EBA" w:rsidR="005714DE" w:rsidRPr="00C4572C" w:rsidRDefault="005714DE" w:rsidP="00AB76E5">
      <w:pPr>
        <w:spacing w:line="276" w:lineRule="auto"/>
        <w:rPr>
          <w:lang w:val="pt"/>
        </w:rPr>
      </w:pPr>
    </w:p>
    <w:p w14:paraId="32565483" w14:textId="34F4EF3F" w:rsidR="005714DE" w:rsidRPr="00C4572C" w:rsidRDefault="005714DE" w:rsidP="00AB76E5">
      <w:pPr>
        <w:spacing w:line="276" w:lineRule="auto"/>
        <w:rPr>
          <w:lang w:val="pt"/>
        </w:rPr>
      </w:pPr>
    </w:p>
    <w:p w14:paraId="1F39D456" w14:textId="268B7E01" w:rsidR="005714DE" w:rsidRPr="00C4572C" w:rsidRDefault="005714DE" w:rsidP="00AB76E5">
      <w:pPr>
        <w:tabs>
          <w:tab w:val="left" w:pos="945"/>
        </w:tabs>
        <w:spacing w:line="276" w:lineRule="auto"/>
        <w:rPr>
          <w:lang w:val="pt"/>
        </w:rPr>
      </w:pPr>
    </w:p>
    <w:bookmarkEnd w:id="0"/>
    <w:p w14:paraId="7A476CCD" w14:textId="77777777" w:rsidR="00252EF7" w:rsidRPr="00C4572C" w:rsidRDefault="00CE42CB" w:rsidP="00AB76E5">
      <w:pPr>
        <w:spacing w:line="276" w:lineRule="auto"/>
      </w:pPr>
    </w:p>
    <w:sectPr w:rsidR="00252EF7" w:rsidRPr="00C4572C" w:rsidSect="000A79BE">
      <w:headerReference w:type="default" r:id="rId7"/>
      <w:pgSz w:w="11906" w:h="16838"/>
      <w:pgMar w:top="1701" w:right="127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05D33" w14:textId="77777777" w:rsidR="00726EC6" w:rsidRDefault="00726EC6">
      <w:r>
        <w:separator/>
      </w:r>
    </w:p>
  </w:endnote>
  <w:endnote w:type="continuationSeparator" w:id="0">
    <w:p w14:paraId="3C518E8E" w14:textId="77777777" w:rsidR="00726EC6" w:rsidRDefault="0072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9BF22" w14:textId="77777777" w:rsidR="00726EC6" w:rsidRDefault="00726EC6">
      <w:r>
        <w:separator/>
      </w:r>
    </w:p>
  </w:footnote>
  <w:footnote w:type="continuationSeparator" w:id="0">
    <w:p w14:paraId="350BDE0F" w14:textId="77777777" w:rsidR="00726EC6" w:rsidRDefault="00726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AC6D" w14:textId="77777777" w:rsidR="00E77E14" w:rsidRDefault="0062262C" w:rsidP="002F08ED">
    <w:pPr>
      <w:pStyle w:val="Cabealho"/>
      <w:pBdr>
        <w:bottom w:val="single" w:sz="4" w:space="1" w:color="auto"/>
      </w:pBdr>
    </w:pPr>
    <w:r>
      <w:rPr>
        <w:rFonts w:ascii="Calibri" w:hAnsi="Calibri" w:cs="Calibri"/>
        <w:noProof/>
        <w:sz w:val="22"/>
        <w:szCs w:val="22"/>
      </w:rPr>
      <w:drawing>
        <wp:inline distT="0" distB="0" distL="0" distR="0" wp14:anchorId="4D44C8B3" wp14:editId="1DB76671">
          <wp:extent cx="5505450" cy="164782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1647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96C0A2A"/>
    <w:lvl w:ilvl="0">
      <w:numFmt w:val="bullet"/>
      <w:lvlText w:val="*"/>
      <w:lvlJc w:val="left"/>
    </w:lvl>
  </w:abstractNum>
  <w:abstractNum w:abstractNumId="1" w15:restartNumberingAfterBreak="0">
    <w:nsid w:val="0CCF1B09"/>
    <w:multiLevelType w:val="multilevel"/>
    <w:tmpl w:val="BC327A2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CB3D6A"/>
    <w:multiLevelType w:val="hybridMultilevel"/>
    <w:tmpl w:val="795A13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9D5770"/>
    <w:multiLevelType w:val="multilevel"/>
    <w:tmpl w:val="3208B7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D282D78"/>
    <w:multiLevelType w:val="multilevel"/>
    <w:tmpl w:val="3D4C0D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71317184">
    <w:abstractNumId w:val="0"/>
    <w:lvlOverride w:ilvl="0">
      <w:lvl w:ilvl="0">
        <w:numFmt w:val="bullet"/>
        <w:lvlText w:val=""/>
        <w:legacy w:legacy="1" w:legacySpace="0" w:legacyIndent="360"/>
        <w:lvlJc w:val="left"/>
        <w:rPr>
          <w:rFonts w:ascii="Symbol" w:hAnsi="Symbol" w:hint="default"/>
        </w:rPr>
      </w:lvl>
    </w:lvlOverride>
  </w:num>
  <w:num w:numId="2" w16cid:durableId="443964165">
    <w:abstractNumId w:val="3"/>
  </w:num>
  <w:num w:numId="3" w16cid:durableId="1010177721">
    <w:abstractNumId w:val="2"/>
  </w:num>
  <w:num w:numId="4" w16cid:durableId="1318151276">
    <w:abstractNumId w:val="5"/>
  </w:num>
  <w:num w:numId="5" w16cid:durableId="1087921819">
    <w:abstractNumId w:val="4"/>
  </w:num>
  <w:num w:numId="6" w16cid:durableId="2125494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62C"/>
    <w:rsid w:val="00027EDF"/>
    <w:rsid w:val="000331C4"/>
    <w:rsid w:val="000666DB"/>
    <w:rsid w:val="000A79BE"/>
    <w:rsid w:val="000D1E9B"/>
    <w:rsid w:val="000E6006"/>
    <w:rsid w:val="001400B8"/>
    <w:rsid w:val="001574E6"/>
    <w:rsid w:val="00160435"/>
    <w:rsid w:val="001B6E10"/>
    <w:rsid w:val="001D4235"/>
    <w:rsid w:val="00203EE0"/>
    <w:rsid w:val="00207799"/>
    <w:rsid w:val="0023091A"/>
    <w:rsid w:val="00241170"/>
    <w:rsid w:val="00275B94"/>
    <w:rsid w:val="002822D7"/>
    <w:rsid w:val="0029395F"/>
    <w:rsid w:val="002D20ED"/>
    <w:rsid w:val="002E1962"/>
    <w:rsid w:val="002F4105"/>
    <w:rsid w:val="00343F4E"/>
    <w:rsid w:val="003502F8"/>
    <w:rsid w:val="003614B0"/>
    <w:rsid w:val="003B186A"/>
    <w:rsid w:val="003F36F0"/>
    <w:rsid w:val="004040A1"/>
    <w:rsid w:val="0044641C"/>
    <w:rsid w:val="00446ED0"/>
    <w:rsid w:val="00492E62"/>
    <w:rsid w:val="00500BCC"/>
    <w:rsid w:val="005064DA"/>
    <w:rsid w:val="00541D06"/>
    <w:rsid w:val="005714DE"/>
    <w:rsid w:val="00582EC3"/>
    <w:rsid w:val="00591D14"/>
    <w:rsid w:val="005B46B1"/>
    <w:rsid w:val="005E16F6"/>
    <w:rsid w:val="00620343"/>
    <w:rsid w:val="0062262C"/>
    <w:rsid w:val="0062789A"/>
    <w:rsid w:val="00635143"/>
    <w:rsid w:val="0064214D"/>
    <w:rsid w:val="00680268"/>
    <w:rsid w:val="0069563C"/>
    <w:rsid w:val="006D09EB"/>
    <w:rsid w:val="006E6E9D"/>
    <w:rsid w:val="00721BCD"/>
    <w:rsid w:val="00726EC6"/>
    <w:rsid w:val="007470CC"/>
    <w:rsid w:val="00784286"/>
    <w:rsid w:val="007847B6"/>
    <w:rsid w:val="0078519F"/>
    <w:rsid w:val="0078787C"/>
    <w:rsid w:val="007B2E58"/>
    <w:rsid w:val="007E169C"/>
    <w:rsid w:val="0085693B"/>
    <w:rsid w:val="00897668"/>
    <w:rsid w:val="00903822"/>
    <w:rsid w:val="009560A1"/>
    <w:rsid w:val="00975328"/>
    <w:rsid w:val="00992123"/>
    <w:rsid w:val="009A059A"/>
    <w:rsid w:val="009A0619"/>
    <w:rsid w:val="009D576E"/>
    <w:rsid w:val="00A0797B"/>
    <w:rsid w:val="00A670E3"/>
    <w:rsid w:val="00AB76E5"/>
    <w:rsid w:val="00AE5D99"/>
    <w:rsid w:val="00AF7EDE"/>
    <w:rsid w:val="00B25EA5"/>
    <w:rsid w:val="00B42A64"/>
    <w:rsid w:val="00B83264"/>
    <w:rsid w:val="00B972AE"/>
    <w:rsid w:val="00BD5974"/>
    <w:rsid w:val="00BE044C"/>
    <w:rsid w:val="00C36DF2"/>
    <w:rsid w:val="00C4572C"/>
    <w:rsid w:val="00C52E24"/>
    <w:rsid w:val="00CE42CB"/>
    <w:rsid w:val="00D36395"/>
    <w:rsid w:val="00D717EC"/>
    <w:rsid w:val="00D87A07"/>
    <w:rsid w:val="00D94BE8"/>
    <w:rsid w:val="00DA270E"/>
    <w:rsid w:val="00DB5EF2"/>
    <w:rsid w:val="00DC344E"/>
    <w:rsid w:val="00DC649B"/>
    <w:rsid w:val="00DE338D"/>
    <w:rsid w:val="00DF31B6"/>
    <w:rsid w:val="00DF38BB"/>
    <w:rsid w:val="00E019FF"/>
    <w:rsid w:val="00E05CD8"/>
    <w:rsid w:val="00E12809"/>
    <w:rsid w:val="00E33106"/>
    <w:rsid w:val="00E35F7B"/>
    <w:rsid w:val="00E52CBB"/>
    <w:rsid w:val="00E863B8"/>
    <w:rsid w:val="00E91C05"/>
    <w:rsid w:val="00EA6A03"/>
    <w:rsid w:val="00EB6B00"/>
    <w:rsid w:val="00EC36DE"/>
    <w:rsid w:val="00F76965"/>
    <w:rsid w:val="00FD6D95"/>
    <w:rsid w:val="00FF6E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7495"/>
  <w15:docId w15:val="{F9619F04-FAB9-4F3F-886E-1A42321A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62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956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2262C"/>
    <w:pPr>
      <w:tabs>
        <w:tab w:val="center" w:pos="4252"/>
        <w:tab w:val="right" w:pos="8504"/>
      </w:tabs>
    </w:pPr>
  </w:style>
  <w:style w:type="character" w:customStyle="1" w:styleId="CabealhoChar">
    <w:name w:val="Cabeçalho Char"/>
    <w:basedOn w:val="Fontepargpadro"/>
    <w:link w:val="Cabealho"/>
    <w:rsid w:val="0062262C"/>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62262C"/>
    <w:pPr>
      <w:suppressAutoHyphens/>
      <w:spacing w:line="360" w:lineRule="auto"/>
      <w:jc w:val="both"/>
    </w:pPr>
    <w:rPr>
      <w:szCs w:val="20"/>
      <w:lang w:eastAsia="zh-CN"/>
    </w:rPr>
  </w:style>
  <w:style w:type="character" w:customStyle="1" w:styleId="CorpodetextoChar">
    <w:name w:val="Corpo de texto Char"/>
    <w:basedOn w:val="Fontepargpadro"/>
    <w:link w:val="Corpodetexto"/>
    <w:rsid w:val="0062262C"/>
    <w:rPr>
      <w:rFonts w:ascii="Times New Roman" w:eastAsia="Times New Roman" w:hAnsi="Times New Roman" w:cs="Times New Roman"/>
      <w:sz w:val="24"/>
      <w:szCs w:val="20"/>
      <w:lang w:eastAsia="zh-CN"/>
    </w:rPr>
  </w:style>
  <w:style w:type="paragraph" w:styleId="Textodebalo">
    <w:name w:val="Balloon Text"/>
    <w:basedOn w:val="Normal"/>
    <w:link w:val="TextodebaloChar"/>
    <w:uiPriority w:val="99"/>
    <w:semiHidden/>
    <w:unhideWhenUsed/>
    <w:rsid w:val="0062262C"/>
    <w:rPr>
      <w:rFonts w:ascii="Tahoma" w:hAnsi="Tahoma" w:cs="Tahoma"/>
      <w:sz w:val="16"/>
      <w:szCs w:val="16"/>
    </w:rPr>
  </w:style>
  <w:style w:type="character" w:customStyle="1" w:styleId="TextodebaloChar">
    <w:name w:val="Texto de balão Char"/>
    <w:basedOn w:val="Fontepargpadro"/>
    <w:link w:val="Textodebalo"/>
    <w:uiPriority w:val="99"/>
    <w:semiHidden/>
    <w:rsid w:val="0062262C"/>
    <w:rPr>
      <w:rFonts w:ascii="Tahoma" w:eastAsia="Times New Roman" w:hAnsi="Tahoma" w:cs="Tahoma"/>
      <w:sz w:val="16"/>
      <w:szCs w:val="16"/>
      <w:lang w:eastAsia="pt-BR"/>
    </w:rPr>
  </w:style>
  <w:style w:type="paragraph" w:styleId="PargrafodaLista">
    <w:name w:val="List Paragraph"/>
    <w:basedOn w:val="Normal"/>
    <w:uiPriority w:val="34"/>
    <w:qFormat/>
    <w:rsid w:val="005714DE"/>
    <w:pPr>
      <w:ind w:left="720"/>
      <w:contextualSpacing/>
    </w:pPr>
  </w:style>
  <w:style w:type="table" w:styleId="Tabelacomgrade">
    <w:name w:val="Table Grid"/>
    <w:basedOn w:val="Tabelanormal"/>
    <w:uiPriority w:val="39"/>
    <w:unhideWhenUsed/>
    <w:rsid w:val="00446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1D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ivel1">
    <w:name w:val="Nivel1"/>
    <w:basedOn w:val="Ttulo1"/>
    <w:next w:val="Normal"/>
    <w:link w:val="Nivel1Char"/>
    <w:qFormat/>
    <w:rsid w:val="0069563C"/>
    <w:pPr>
      <w:numPr>
        <w:numId w:val="3"/>
      </w:numPr>
      <w:spacing w:after="120" w:line="276" w:lineRule="auto"/>
      <w:jc w:val="both"/>
    </w:pPr>
    <w:rPr>
      <w:rFonts w:ascii="Arial" w:hAnsi="Arial" w:cs="Arial"/>
      <w:bCs w:val="0"/>
      <w:color w:val="000000"/>
      <w:sz w:val="20"/>
      <w:szCs w:val="20"/>
    </w:rPr>
  </w:style>
  <w:style w:type="character" w:customStyle="1" w:styleId="Nivel1Char">
    <w:name w:val="Nivel1 Char"/>
    <w:basedOn w:val="Ttulo1Char"/>
    <w:link w:val="Nivel1"/>
    <w:rsid w:val="0069563C"/>
    <w:rPr>
      <w:rFonts w:ascii="Arial" w:eastAsiaTheme="majorEastAsia" w:hAnsi="Arial" w:cs="Arial"/>
      <w:b/>
      <w:bCs w:val="0"/>
      <w:color w:val="000000"/>
      <w:sz w:val="20"/>
      <w:szCs w:val="20"/>
      <w:lang w:eastAsia="pt-BR"/>
    </w:rPr>
  </w:style>
  <w:style w:type="paragraph" w:customStyle="1" w:styleId="PargrafodaLista1">
    <w:name w:val="Parágrafo da Lista1"/>
    <w:basedOn w:val="Normal"/>
    <w:qFormat/>
    <w:rsid w:val="0069563C"/>
    <w:pPr>
      <w:ind w:left="720"/>
    </w:pPr>
    <w:rPr>
      <w:rFonts w:ascii="Ecofont_Spranq_eco_Sans" w:hAnsi="Ecofont_Spranq_eco_Sans" w:cs="Ecofont_Spranq_eco_Sans"/>
    </w:rPr>
  </w:style>
  <w:style w:type="character" w:customStyle="1" w:styleId="Ttulo1Char">
    <w:name w:val="Título 1 Char"/>
    <w:basedOn w:val="Fontepargpadro"/>
    <w:link w:val="Ttulo1"/>
    <w:uiPriority w:val="9"/>
    <w:rsid w:val="0069563C"/>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unhideWhenUsed/>
    <w:rsid w:val="009A059A"/>
    <w:pPr>
      <w:tabs>
        <w:tab w:val="center" w:pos="4252"/>
        <w:tab w:val="right" w:pos="8504"/>
      </w:tabs>
    </w:pPr>
  </w:style>
  <w:style w:type="character" w:customStyle="1" w:styleId="RodapChar">
    <w:name w:val="Rodapé Char"/>
    <w:basedOn w:val="Fontepargpadro"/>
    <w:link w:val="Rodap"/>
    <w:uiPriority w:val="99"/>
    <w:rsid w:val="009A059A"/>
    <w:rPr>
      <w:rFonts w:ascii="Times New Roman" w:eastAsia="Times New Roman" w:hAnsi="Times New Roman" w:cs="Times New Roman"/>
      <w:sz w:val="24"/>
      <w:szCs w:val="24"/>
      <w:lang w:eastAsia="pt-BR"/>
    </w:rPr>
  </w:style>
  <w:style w:type="paragraph" w:styleId="SemEspaamento">
    <w:name w:val="No Spacing"/>
    <w:uiPriority w:val="1"/>
    <w:qFormat/>
    <w:rsid w:val="00241170"/>
    <w:pPr>
      <w:spacing w:after="0" w:line="240" w:lineRule="auto"/>
    </w:pPr>
    <w:rPr>
      <w:rFonts w:ascii="Times New Roman" w:eastAsia="Times New Roman" w:hAnsi="Times New Roman" w:cs="Times New Roman"/>
      <w:sz w:val="24"/>
      <w:szCs w:val="24"/>
      <w:lang w:eastAsia="pt-BR"/>
    </w:rPr>
  </w:style>
  <w:style w:type="paragraph" w:customStyle="1" w:styleId="Normal1">
    <w:name w:val="Normal1"/>
    <w:rsid w:val="00B83264"/>
    <w:pPr>
      <w:spacing w:after="0"/>
    </w:pPr>
    <w:rPr>
      <w:rFonts w:ascii="Arial" w:eastAsia="Arial" w:hAnsi="Arial" w:cs="Arial"/>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43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11</Pages>
  <Words>2600</Words>
  <Characters>14041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personalizado</dc:creator>
  <cp:lastModifiedBy>CPL</cp:lastModifiedBy>
  <cp:revision>11</cp:revision>
  <cp:lastPrinted>2021-11-26T14:29:00Z</cp:lastPrinted>
  <dcterms:created xsi:type="dcterms:W3CDTF">2021-07-28T13:26:00Z</dcterms:created>
  <dcterms:modified xsi:type="dcterms:W3CDTF">2022-06-22T18:13:00Z</dcterms:modified>
</cp:coreProperties>
</file>